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6A" w:rsidRPr="00247588" w:rsidRDefault="000A616A" w:rsidP="000A616A">
      <w:pPr>
        <w:pStyle w:val="aa"/>
        <w:tabs>
          <w:tab w:val="left" w:pos="567"/>
        </w:tabs>
        <w:spacing w:before="0" w:after="0"/>
        <w:rPr>
          <w:b/>
          <w:szCs w:val="24"/>
        </w:rPr>
      </w:pPr>
      <w:r w:rsidRPr="00247588">
        <w:rPr>
          <w:b/>
          <w:szCs w:val="24"/>
        </w:rPr>
        <w:t xml:space="preserve">Договор № </w:t>
      </w:r>
      <w:r w:rsidRPr="00247588">
        <w:rPr>
          <w:b/>
          <w:szCs w:val="24"/>
          <w:lang w:val="ru-RU"/>
        </w:rPr>
        <w:t>_________</w:t>
      </w:r>
      <w:r w:rsidRPr="00247588">
        <w:rPr>
          <w:b/>
          <w:szCs w:val="24"/>
        </w:rPr>
        <w:t xml:space="preserve"> участия в долевом строительстве</w:t>
      </w:r>
    </w:p>
    <w:p w:rsidR="000A616A" w:rsidRPr="00247588" w:rsidRDefault="000A616A" w:rsidP="000A616A">
      <w:pPr>
        <w:pStyle w:val="21"/>
        <w:tabs>
          <w:tab w:val="right" w:pos="10065"/>
        </w:tabs>
        <w:rPr>
          <w:sz w:val="22"/>
          <w:szCs w:val="22"/>
        </w:rPr>
      </w:pPr>
    </w:p>
    <w:p w:rsidR="000A616A" w:rsidRPr="00995F7F" w:rsidRDefault="000A616A" w:rsidP="000A616A">
      <w:pPr>
        <w:pStyle w:val="21"/>
        <w:tabs>
          <w:tab w:val="right" w:pos="10065"/>
        </w:tabs>
        <w:rPr>
          <w:sz w:val="24"/>
          <w:szCs w:val="24"/>
        </w:rPr>
      </w:pPr>
      <w:r w:rsidRPr="00995F7F">
        <w:rPr>
          <w:sz w:val="24"/>
          <w:szCs w:val="24"/>
        </w:rPr>
        <w:t>г. Санкт-Петербург</w:t>
      </w:r>
      <w:r w:rsidRPr="00995F7F">
        <w:rPr>
          <w:sz w:val="24"/>
          <w:szCs w:val="24"/>
        </w:rPr>
        <w:tab/>
        <w:t>«___» _____________ года</w:t>
      </w:r>
    </w:p>
    <w:p w:rsidR="000A616A" w:rsidRPr="00995F7F" w:rsidRDefault="000A616A" w:rsidP="000A616A">
      <w:pPr>
        <w:jc w:val="both"/>
        <w:rPr>
          <w:sz w:val="24"/>
          <w:szCs w:val="24"/>
        </w:rPr>
      </w:pPr>
    </w:p>
    <w:p w:rsidR="000A616A" w:rsidRPr="00995F7F" w:rsidRDefault="00B83090" w:rsidP="000A616A">
      <w:pPr>
        <w:tabs>
          <w:tab w:val="left" w:pos="3544"/>
        </w:tabs>
        <w:jc w:val="both"/>
        <w:rPr>
          <w:sz w:val="24"/>
          <w:szCs w:val="24"/>
        </w:rPr>
      </w:pPr>
      <w:proofErr w:type="gramStart"/>
      <w:r w:rsidRPr="00995F7F">
        <w:rPr>
          <w:b/>
          <w:sz w:val="24"/>
          <w:szCs w:val="24"/>
        </w:rPr>
        <w:t xml:space="preserve">Гражданин </w:t>
      </w:r>
      <w:r w:rsidRPr="0042751D">
        <w:rPr>
          <w:b/>
          <w:sz w:val="24"/>
          <w:szCs w:val="24"/>
        </w:rPr>
        <w:t>Российской Федерации</w:t>
      </w:r>
      <w:r w:rsidRPr="00995F7F">
        <w:rPr>
          <w:b/>
          <w:sz w:val="24"/>
          <w:szCs w:val="24"/>
        </w:rPr>
        <w:t xml:space="preserve"> </w:t>
      </w:r>
      <w:r w:rsidRPr="00995F7F">
        <w:rPr>
          <w:b/>
          <w:sz w:val="24"/>
          <w:szCs w:val="24"/>
        </w:rPr>
        <w:softHyphen/>
      </w:r>
      <w:r w:rsidRPr="00995F7F">
        <w:rPr>
          <w:b/>
          <w:sz w:val="24"/>
          <w:szCs w:val="24"/>
        </w:rPr>
        <w:softHyphen/>
      </w:r>
      <w:r w:rsidRPr="00995F7F">
        <w:rPr>
          <w:b/>
          <w:sz w:val="24"/>
          <w:szCs w:val="24"/>
        </w:rPr>
        <w:softHyphen/>
      </w:r>
      <w:r w:rsidRPr="00995F7F">
        <w:rPr>
          <w:b/>
          <w:sz w:val="24"/>
          <w:szCs w:val="24"/>
        </w:rPr>
        <w:softHyphen/>
      </w:r>
      <w:r w:rsidRPr="00995F7F">
        <w:rPr>
          <w:b/>
          <w:sz w:val="24"/>
          <w:szCs w:val="24"/>
        </w:rPr>
        <w:softHyphen/>
      </w:r>
      <w:r w:rsidRPr="00995F7F">
        <w:rPr>
          <w:b/>
          <w:sz w:val="24"/>
          <w:szCs w:val="24"/>
        </w:rPr>
        <w:softHyphen/>
      </w:r>
      <w:r w:rsidRPr="00995F7F">
        <w:rPr>
          <w:b/>
          <w:sz w:val="24"/>
          <w:szCs w:val="24"/>
        </w:rPr>
        <w:softHyphen/>
      </w:r>
      <w:r w:rsidRPr="00995F7F">
        <w:rPr>
          <w:b/>
          <w:sz w:val="24"/>
          <w:szCs w:val="24"/>
        </w:rPr>
        <w:softHyphen/>
      </w:r>
      <w:r w:rsidRPr="00995F7F">
        <w:rPr>
          <w:b/>
          <w:sz w:val="24"/>
          <w:szCs w:val="24"/>
        </w:rPr>
        <w:softHyphen/>
      </w:r>
      <w:r w:rsidRPr="00995F7F">
        <w:rPr>
          <w:b/>
          <w:sz w:val="24"/>
          <w:szCs w:val="24"/>
        </w:rPr>
        <w:softHyphen/>
      </w:r>
      <w:r w:rsidRPr="00995F7F">
        <w:rPr>
          <w:b/>
          <w:sz w:val="24"/>
          <w:szCs w:val="24"/>
        </w:rPr>
        <w:softHyphen/>
      </w:r>
      <w:r w:rsidRPr="00995F7F">
        <w:rPr>
          <w:b/>
          <w:sz w:val="24"/>
          <w:szCs w:val="24"/>
        </w:rPr>
        <w:softHyphen/>
      </w:r>
      <w:r w:rsidRPr="00995F7F">
        <w:rPr>
          <w:b/>
          <w:sz w:val="24"/>
          <w:szCs w:val="24"/>
        </w:rPr>
        <w:softHyphen/>
      </w:r>
      <w:r w:rsidRPr="00995F7F">
        <w:rPr>
          <w:b/>
          <w:sz w:val="24"/>
          <w:szCs w:val="24"/>
        </w:rPr>
        <w:softHyphen/>
      </w:r>
      <w:r w:rsidRPr="00995F7F">
        <w:rPr>
          <w:b/>
          <w:sz w:val="24"/>
          <w:szCs w:val="24"/>
        </w:rPr>
        <w:softHyphen/>
      </w:r>
      <w:r w:rsidRPr="00995F7F">
        <w:rPr>
          <w:b/>
          <w:sz w:val="24"/>
          <w:szCs w:val="24"/>
        </w:rPr>
        <w:softHyphen/>
      </w:r>
      <w:r w:rsidRPr="00995F7F">
        <w:rPr>
          <w:b/>
          <w:sz w:val="24"/>
          <w:szCs w:val="24"/>
        </w:rPr>
        <w:softHyphen/>
      </w:r>
      <w:r w:rsidRPr="00995F7F">
        <w:rPr>
          <w:b/>
          <w:sz w:val="24"/>
          <w:szCs w:val="24"/>
        </w:rPr>
        <w:softHyphen/>
      </w:r>
      <w:r w:rsidRPr="00995F7F">
        <w:rPr>
          <w:b/>
          <w:sz w:val="24"/>
          <w:szCs w:val="24"/>
        </w:rPr>
        <w:softHyphen/>
      </w:r>
      <w:r w:rsidRPr="00995F7F">
        <w:rPr>
          <w:b/>
          <w:sz w:val="24"/>
          <w:szCs w:val="24"/>
        </w:rPr>
        <w:softHyphen/>
      </w:r>
      <w:r w:rsidRPr="00995F7F">
        <w:rPr>
          <w:b/>
          <w:sz w:val="24"/>
          <w:szCs w:val="24"/>
        </w:rPr>
        <w:softHyphen/>
        <w:t xml:space="preserve">____________, </w:t>
      </w:r>
      <w:r w:rsidRPr="00995F7F">
        <w:rPr>
          <w:sz w:val="24"/>
          <w:szCs w:val="24"/>
        </w:rPr>
        <w:t xml:space="preserve">именуемый в дальнейшем </w:t>
      </w:r>
      <w:r w:rsidRPr="00995F7F">
        <w:rPr>
          <w:b/>
          <w:sz w:val="24"/>
          <w:szCs w:val="24"/>
        </w:rPr>
        <w:t>«Дольщик»</w:t>
      </w:r>
      <w:r w:rsidRPr="00995F7F">
        <w:rPr>
          <w:sz w:val="24"/>
          <w:szCs w:val="24"/>
        </w:rPr>
        <w:t xml:space="preserve">, с одной </w:t>
      </w:r>
      <w:r w:rsidRPr="000E60CD">
        <w:rPr>
          <w:sz w:val="24"/>
          <w:szCs w:val="24"/>
        </w:rPr>
        <w:t xml:space="preserve">стороны, </w:t>
      </w:r>
      <w:r w:rsidR="005F1046" w:rsidRPr="000E60CD">
        <w:rPr>
          <w:sz w:val="24"/>
          <w:szCs w:val="24"/>
        </w:rPr>
        <w:t xml:space="preserve">и </w:t>
      </w:r>
      <w:r w:rsidR="000E60CD" w:rsidRPr="000E60CD">
        <w:rPr>
          <w:b/>
          <w:sz w:val="24"/>
          <w:szCs w:val="24"/>
        </w:rPr>
        <w:t>Акционерное общество «Эталон ЛенСпецСМУ»</w:t>
      </w:r>
      <w:r w:rsidR="005F1046" w:rsidRPr="000E60CD">
        <w:rPr>
          <w:sz w:val="24"/>
          <w:szCs w:val="24"/>
        </w:rPr>
        <w:t xml:space="preserve"> (ИНН 7802084569, КПП 781401001, ОГРН:</w:t>
      </w:r>
      <w:r w:rsidR="005F1046" w:rsidRPr="00995F7F">
        <w:rPr>
          <w:sz w:val="24"/>
          <w:szCs w:val="24"/>
        </w:rPr>
        <w:t xml:space="preserve"> 1027801544308, место нахождения: 197348, Санкт- Петербург, Богатырский пр., дом 2, лит.</w:t>
      </w:r>
      <w:proofErr w:type="gramEnd"/>
      <w:r w:rsidR="005F1046" w:rsidRPr="00995F7F">
        <w:rPr>
          <w:sz w:val="24"/>
          <w:szCs w:val="24"/>
        </w:rPr>
        <w:t xml:space="preserve"> А, зарегистрировано решением Регистрационной палаты Мэрии Санкт - Петербурга № 31502 от 28.12.1995 года, регистрационное свидетельство № 22446 (Свидетельство о внесении записи в Единый государственный реестр юридических лиц о юридическом лице, зарегистрированном до 1 июля 2002 года серия 78 № 000853954, дата внесения записи 28 октября 2002 года)), в лице</w:t>
      </w:r>
      <w:r w:rsidR="004A2939">
        <w:rPr>
          <w:sz w:val="24"/>
          <w:szCs w:val="24"/>
        </w:rPr>
        <w:t xml:space="preserve"> ______</w:t>
      </w:r>
      <w:r w:rsidR="005F1046" w:rsidRPr="00995F7F">
        <w:rPr>
          <w:sz w:val="24"/>
          <w:szCs w:val="24"/>
        </w:rPr>
        <w:t>, действующего на основании</w:t>
      </w:r>
      <w:r w:rsidR="004A2939">
        <w:rPr>
          <w:sz w:val="24"/>
          <w:szCs w:val="24"/>
        </w:rPr>
        <w:t xml:space="preserve"> _________</w:t>
      </w:r>
      <w:r w:rsidR="005F1046" w:rsidRPr="00995F7F">
        <w:rPr>
          <w:sz w:val="24"/>
          <w:szCs w:val="24"/>
        </w:rPr>
        <w:t xml:space="preserve">,  именуемое в дальнейшем </w:t>
      </w:r>
      <w:r w:rsidR="005F1046" w:rsidRPr="00995F7F">
        <w:rPr>
          <w:b/>
          <w:sz w:val="24"/>
          <w:szCs w:val="24"/>
        </w:rPr>
        <w:t>«Застройщик»</w:t>
      </w:r>
      <w:r w:rsidR="005F1046" w:rsidRPr="00995F7F">
        <w:rPr>
          <w:sz w:val="24"/>
          <w:szCs w:val="24"/>
        </w:rPr>
        <w:t>, с другой стороны, а вместе именуемые «Стороны», заключили настоящий договор (далее – «Договор») о нижеследующем:</w:t>
      </w:r>
    </w:p>
    <w:p w:rsidR="000A616A" w:rsidRPr="00995F7F" w:rsidRDefault="000A616A" w:rsidP="000A616A">
      <w:pPr>
        <w:tabs>
          <w:tab w:val="left" w:pos="3544"/>
        </w:tabs>
        <w:jc w:val="both"/>
        <w:rPr>
          <w:sz w:val="24"/>
          <w:szCs w:val="24"/>
        </w:rPr>
      </w:pPr>
    </w:p>
    <w:p w:rsidR="000A616A" w:rsidRPr="00995F7F" w:rsidRDefault="000A616A" w:rsidP="000A616A">
      <w:pPr>
        <w:jc w:val="center"/>
        <w:rPr>
          <w:b/>
          <w:sz w:val="24"/>
          <w:szCs w:val="24"/>
        </w:rPr>
      </w:pPr>
      <w:r w:rsidRPr="00995F7F">
        <w:rPr>
          <w:b/>
          <w:sz w:val="24"/>
          <w:szCs w:val="24"/>
        </w:rPr>
        <w:t>1. ПРЕДМЕТ ДОГОВОРА</w:t>
      </w:r>
    </w:p>
    <w:p w:rsidR="000A616A" w:rsidRPr="00995F7F" w:rsidRDefault="000A616A" w:rsidP="000A616A">
      <w:pPr>
        <w:jc w:val="both"/>
        <w:rPr>
          <w:sz w:val="24"/>
          <w:szCs w:val="24"/>
        </w:rPr>
      </w:pPr>
    </w:p>
    <w:p w:rsidR="000A616A" w:rsidRPr="00995F7F" w:rsidRDefault="000A616A" w:rsidP="000A616A">
      <w:pPr>
        <w:pStyle w:val="a6"/>
        <w:numPr>
          <w:ilvl w:val="1"/>
          <w:numId w:val="7"/>
        </w:numPr>
        <w:spacing w:before="0"/>
        <w:rPr>
          <w:sz w:val="24"/>
          <w:szCs w:val="24"/>
        </w:rPr>
      </w:pPr>
      <w:r w:rsidRPr="00995F7F">
        <w:rPr>
          <w:sz w:val="24"/>
          <w:szCs w:val="24"/>
        </w:rPr>
        <w:t xml:space="preserve"> </w:t>
      </w:r>
      <w:r w:rsidR="003F0D83" w:rsidRPr="00995F7F">
        <w:rPr>
          <w:sz w:val="24"/>
          <w:szCs w:val="24"/>
        </w:rPr>
        <w:t>В соответствии с условиями настоящего Договора Застройщик обязуется в предусмотренные Договором сроки своими силами и (или) с привлечением третьих лиц построить</w:t>
      </w:r>
      <w:r w:rsidR="003F0D83" w:rsidRPr="00995F7F">
        <w:rPr>
          <w:b/>
          <w:sz w:val="24"/>
          <w:szCs w:val="24"/>
        </w:rPr>
        <w:t xml:space="preserve"> </w:t>
      </w:r>
      <w:r w:rsidR="006166F9">
        <w:rPr>
          <w:sz w:val="24"/>
          <w:szCs w:val="24"/>
        </w:rPr>
        <w:t xml:space="preserve">жилой </w:t>
      </w:r>
      <w:r w:rsidR="006166F9" w:rsidRPr="00352C32">
        <w:rPr>
          <w:sz w:val="24"/>
          <w:szCs w:val="24"/>
        </w:rPr>
        <w:t>дом со встроенн</w:t>
      </w:r>
      <w:r w:rsidR="006166F9">
        <w:rPr>
          <w:sz w:val="24"/>
          <w:szCs w:val="24"/>
        </w:rPr>
        <w:t>ыми</w:t>
      </w:r>
      <w:r w:rsidR="006166F9" w:rsidRPr="00352C32">
        <w:rPr>
          <w:sz w:val="24"/>
          <w:szCs w:val="24"/>
        </w:rPr>
        <w:t xml:space="preserve"> помещениями, встроенн</w:t>
      </w:r>
      <w:r w:rsidR="006166F9">
        <w:rPr>
          <w:sz w:val="24"/>
          <w:szCs w:val="24"/>
        </w:rPr>
        <w:t>ым детским образовательным учреждением и подземной автостоянкой</w:t>
      </w:r>
      <w:r w:rsidR="006166F9" w:rsidRPr="00352C32">
        <w:rPr>
          <w:sz w:val="24"/>
          <w:szCs w:val="24"/>
        </w:rPr>
        <w:t xml:space="preserve"> (далее – Объект) по адресу: </w:t>
      </w:r>
      <w:r w:rsidR="006166F9">
        <w:rPr>
          <w:sz w:val="24"/>
          <w:szCs w:val="24"/>
        </w:rPr>
        <w:t xml:space="preserve">Санкт-Петербург, Крапивный переулок, дом 4, литера А, </w:t>
      </w:r>
      <w:r w:rsidR="006166F9" w:rsidRPr="00131983">
        <w:rPr>
          <w:sz w:val="24"/>
          <w:szCs w:val="24"/>
        </w:rPr>
        <w:t>кадастровый номер земельного участка: 78:36:0005012:4</w:t>
      </w:r>
      <w:r w:rsidR="006166F9">
        <w:rPr>
          <w:sz w:val="24"/>
          <w:szCs w:val="24"/>
        </w:rPr>
        <w:t xml:space="preserve"> </w:t>
      </w:r>
      <w:r w:rsidR="003F0D83" w:rsidRPr="00995F7F">
        <w:rPr>
          <w:sz w:val="24"/>
          <w:szCs w:val="24"/>
        </w:rPr>
        <w:t>и после получения разрешения на ввод в эксплуатацию Объекта передать Дольщику по акту приема-передачи расположенную в Объекте квартиру (далее – Квартира) с характеристиками, указанными в п.1.2. Договора, а Дольщик обязуется уплатить обусловленную Договором цену в порядке, сроки и объеме, предусмотренные настоящим Договором, а также принять Квартиру в частную собственность в установленный Договором срок.</w:t>
      </w:r>
    </w:p>
    <w:p w:rsidR="000A616A" w:rsidRPr="00995F7F" w:rsidRDefault="000A616A" w:rsidP="000A616A">
      <w:pPr>
        <w:pStyle w:val="a6"/>
        <w:numPr>
          <w:ilvl w:val="1"/>
          <w:numId w:val="7"/>
        </w:numPr>
        <w:tabs>
          <w:tab w:val="left" w:pos="709"/>
        </w:tabs>
        <w:spacing w:before="0"/>
        <w:rPr>
          <w:sz w:val="24"/>
          <w:szCs w:val="24"/>
        </w:rPr>
      </w:pPr>
      <w:r w:rsidRPr="00995F7F">
        <w:rPr>
          <w:sz w:val="24"/>
          <w:szCs w:val="24"/>
        </w:rPr>
        <w:t>Проектные характеристики Квартиры до выполнения отделки/подготовки под отделку:</w:t>
      </w:r>
      <w:r w:rsidRPr="00995F7F">
        <w:rPr>
          <w:sz w:val="24"/>
          <w:szCs w:val="24"/>
        </w:rPr>
        <w:tab/>
      </w:r>
      <w:r w:rsidRPr="00995F7F">
        <w:rPr>
          <w:sz w:val="24"/>
          <w:szCs w:val="24"/>
        </w:rPr>
        <w:tab/>
      </w:r>
    </w:p>
    <w:p w:rsidR="000A616A" w:rsidRPr="0042751D" w:rsidRDefault="000A616A" w:rsidP="000A616A">
      <w:pPr>
        <w:numPr>
          <w:ilvl w:val="0"/>
          <w:numId w:val="1"/>
        </w:numPr>
        <w:tabs>
          <w:tab w:val="clear" w:pos="2007"/>
          <w:tab w:val="left" w:pos="709"/>
          <w:tab w:val="num" w:pos="1418"/>
          <w:tab w:val="right" w:pos="10065"/>
        </w:tabs>
        <w:ind w:left="1418" w:hanging="709"/>
        <w:jc w:val="both"/>
        <w:rPr>
          <w:sz w:val="24"/>
          <w:szCs w:val="24"/>
        </w:rPr>
      </w:pPr>
      <w:r w:rsidRPr="0042751D">
        <w:rPr>
          <w:sz w:val="24"/>
          <w:szCs w:val="24"/>
        </w:rPr>
        <w:t xml:space="preserve">планируемая общая площадь квартиры </w:t>
      </w:r>
    </w:p>
    <w:p w:rsidR="000A616A" w:rsidRPr="0042751D" w:rsidRDefault="000A616A" w:rsidP="000A616A">
      <w:pPr>
        <w:tabs>
          <w:tab w:val="left" w:pos="709"/>
          <w:tab w:val="right" w:pos="10065"/>
        </w:tabs>
        <w:ind w:left="1418"/>
        <w:jc w:val="both"/>
        <w:rPr>
          <w:sz w:val="24"/>
          <w:szCs w:val="24"/>
        </w:rPr>
      </w:pPr>
      <w:r w:rsidRPr="0042751D">
        <w:rPr>
          <w:sz w:val="24"/>
          <w:szCs w:val="24"/>
        </w:rPr>
        <w:t>(без балконов, лоджий):</w:t>
      </w:r>
      <w:r w:rsidRPr="0042751D">
        <w:rPr>
          <w:sz w:val="24"/>
          <w:szCs w:val="24"/>
        </w:rPr>
        <w:tab/>
      </w:r>
      <w:r w:rsidR="008C0F2F" w:rsidRPr="0042751D">
        <w:rPr>
          <w:b/>
          <w:sz w:val="24"/>
          <w:szCs w:val="24"/>
        </w:rPr>
        <w:t xml:space="preserve">__ </w:t>
      </w:r>
      <w:r w:rsidRPr="0042751D">
        <w:rPr>
          <w:sz w:val="24"/>
          <w:szCs w:val="24"/>
        </w:rPr>
        <w:t xml:space="preserve"> </w:t>
      </w:r>
      <w:proofErr w:type="spellStart"/>
      <w:r w:rsidRPr="0042751D">
        <w:rPr>
          <w:b/>
          <w:sz w:val="24"/>
          <w:szCs w:val="24"/>
        </w:rPr>
        <w:t>кв.м</w:t>
      </w:r>
      <w:proofErr w:type="spellEnd"/>
      <w:r w:rsidRPr="0042751D">
        <w:rPr>
          <w:b/>
          <w:sz w:val="24"/>
          <w:szCs w:val="24"/>
        </w:rPr>
        <w:t>;</w:t>
      </w:r>
    </w:p>
    <w:p w:rsidR="000A616A" w:rsidRPr="0042751D" w:rsidRDefault="000A616A" w:rsidP="000A616A">
      <w:pPr>
        <w:numPr>
          <w:ilvl w:val="0"/>
          <w:numId w:val="1"/>
        </w:numPr>
        <w:tabs>
          <w:tab w:val="clear" w:pos="2007"/>
          <w:tab w:val="left" w:pos="709"/>
          <w:tab w:val="num" w:pos="1418"/>
          <w:tab w:val="right" w:pos="10065"/>
        </w:tabs>
        <w:ind w:left="1418" w:hanging="709"/>
        <w:jc w:val="both"/>
        <w:rPr>
          <w:sz w:val="24"/>
          <w:szCs w:val="24"/>
        </w:rPr>
      </w:pPr>
      <w:r w:rsidRPr="0042751D">
        <w:rPr>
          <w:sz w:val="24"/>
          <w:szCs w:val="24"/>
        </w:rPr>
        <w:t>планируемая жилая площадь квартиры:</w:t>
      </w:r>
      <w:r w:rsidRPr="0042751D">
        <w:rPr>
          <w:sz w:val="24"/>
          <w:szCs w:val="24"/>
        </w:rPr>
        <w:tab/>
      </w:r>
      <w:r w:rsidR="008C0F2F" w:rsidRPr="0042751D">
        <w:rPr>
          <w:b/>
          <w:sz w:val="24"/>
          <w:szCs w:val="24"/>
        </w:rPr>
        <w:t xml:space="preserve">__ </w:t>
      </w:r>
      <w:r w:rsidR="008C0F2F" w:rsidRPr="0042751D">
        <w:rPr>
          <w:sz w:val="24"/>
          <w:szCs w:val="24"/>
        </w:rPr>
        <w:t xml:space="preserve"> </w:t>
      </w:r>
      <w:proofErr w:type="spellStart"/>
      <w:r w:rsidRPr="0042751D">
        <w:rPr>
          <w:b/>
          <w:sz w:val="24"/>
          <w:szCs w:val="24"/>
        </w:rPr>
        <w:t>кв.м</w:t>
      </w:r>
      <w:proofErr w:type="spellEnd"/>
      <w:r w:rsidRPr="0042751D">
        <w:rPr>
          <w:b/>
          <w:sz w:val="24"/>
          <w:szCs w:val="24"/>
        </w:rPr>
        <w:t>;</w:t>
      </w:r>
    </w:p>
    <w:p w:rsidR="000A616A" w:rsidRPr="0042751D" w:rsidRDefault="000A616A" w:rsidP="000A616A">
      <w:pPr>
        <w:numPr>
          <w:ilvl w:val="0"/>
          <w:numId w:val="1"/>
        </w:numPr>
        <w:tabs>
          <w:tab w:val="clear" w:pos="2007"/>
          <w:tab w:val="left" w:pos="709"/>
          <w:tab w:val="num" w:pos="1418"/>
          <w:tab w:val="right" w:pos="10065"/>
        </w:tabs>
        <w:ind w:left="1418" w:hanging="709"/>
        <w:jc w:val="both"/>
        <w:rPr>
          <w:sz w:val="24"/>
          <w:szCs w:val="24"/>
        </w:rPr>
      </w:pPr>
      <w:r w:rsidRPr="0042751D">
        <w:rPr>
          <w:sz w:val="24"/>
          <w:szCs w:val="24"/>
        </w:rPr>
        <w:t xml:space="preserve">количество комнат: </w:t>
      </w:r>
      <w:r w:rsidRPr="0042751D">
        <w:rPr>
          <w:sz w:val="24"/>
          <w:szCs w:val="24"/>
        </w:rPr>
        <w:tab/>
      </w:r>
      <w:r w:rsidR="008C0F2F" w:rsidRPr="0042751D">
        <w:rPr>
          <w:b/>
          <w:sz w:val="24"/>
          <w:szCs w:val="24"/>
        </w:rPr>
        <w:t>__</w:t>
      </w:r>
      <w:r w:rsidR="004A2939">
        <w:rPr>
          <w:b/>
          <w:sz w:val="24"/>
          <w:szCs w:val="24"/>
        </w:rPr>
        <w:t xml:space="preserve"> (___</w:t>
      </w:r>
      <w:r w:rsidRPr="0042751D">
        <w:rPr>
          <w:b/>
          <w:sz w:val="24"/>
          <w:szCs w:val="24"/>
        </w:rPr>
        <w:t>);</w:t>
      </w:r>
    </w:p>
    <w:p w:rsidR="000A616A" w:rsidRPr="0042751D" w:rsidRDefault="000A616A" w:rsidP="000A616A">
      <w:pPr>
        <w:numPr>
          <w:ilvl w:val="0"/>
          <w:numId w:val="1"/>
        </w:numPr>
        <w:tabs>
          <w:tab w:val="clear" w:pos="2007"/>
          <w:tab w:val="left" w:pos="709"/>
          <w:tab w:val="num" w:pos="1418"/>
          <w:tab w:val="right" w:pos="10065"/>
        </w:tabs>
        <w:ind w:left="1418" w:hanging="709"/>
        <w:jc w:val="both"/>
        <w:rPr>
          <w:sz w:val="24"/>
          <w:szCs w:val="24"/>
        </w:rPr>
      </w:pPr>
      <w:r w:rsidRPr="0042751D">
        <w:rPr>
          <w:sz w:val="24"/>
          <w:szCs w:val="24"/>
        </w:rPr>
        <w:t xml:space="preserve">наличие </w:t>
      </w:r>
      <w:r w:rsidR="008C0F2F" w:rsidRPr="0042751D">
        <w:rPr>
          <w:sz w:val="24"/>
          <w:szCs w:val="24"/>
        </w:rPr>
        <w:t>балкона/лоджии</w:t>
      </w:r>
      <w:r w:rsidRPr="0042751D">
        <w:rPr>
          <w:sz w:val="24"/>
          <w:szCs w:val="24"/>
        </w:rPr>
        <w:t>:</w:t>
      </w:r>
      <w:r w:rsidRPr="0042751D">
        <w:rPr>
          <w:sz w:val="24"/>
          <w:szCs w:val="24"/>
        </w:rPr>
        <w:tab/>
      </w:r>
      <w:r w:rsidR="008C0F2F" w:rsidRPr="0042751D">
        <w:rPr>
          <w:b/>
          <w:sz w:val="24"/>
          <w:szCs w:val="24"/>
        </w:rPr>
        <w:t xml:space="preserve">__ </w:t>
      </w:r>
      <w:r w:rsidR="008C0F2F" w:rsidRPr="0042751D">
        <w:rPr>
          <w:sz w:val="24"/>
          <w:szCs w:val="24"/>
        </w:rPr>
        <w:t xml:space="preserve"> </w:t>
      </w:r>
      <w:r w:rsidR="004A2939">
        <w:rPr>
          <w:b/>
          <w:sz w:val="24"/>
          <w:szCs w:val="24"/>
        </w:rPr>
        <w:t>(___</w:t>
      </w:r>
      <w:r w:rsidRPr="0042751D">
        <w:rPr>
          <w:b/>
          <w:sz w:val="24"/>
          <w:szCs w:val="24"/>
        </w:rPr>
        <w:t>);</w:t>
      </w:r>
    </w:p>
    <w:p w:rsidR="000A616A" w:rsidRPr="0042751D" w:rsidRDefault="000A616A" w:rsidP="000A616A">
      <w:pPr>
        <w:numPr>
          <w:ilvl w:val="0"/>
          <w:numId w:val="1"/>
        </w:numPr>
        <w:tabs>
          <w:tab w:val="clear" w:pos="2007"/>
          <w:tab w:val="left" w:pos="709"/>
          <w:tab w:val="num" w:pos="1418"/>
          <w:tab w:val="right" w:pos="10065"/>
        </w:tabs>
        <w:ind w:left="1418" w:hanging="709"/>
        <w:jc w:val="both"/>
        <w:rPr>
          <w:sz w:val="24"/>
          <w:szCs w:val="24"/>
        </w:rPr>
      </w:pPr>
      <w:r w:rsidRPr="0042751D">
        <w:rPr>
          <w:sz w:val="24"/>
          <w:szCs w:val="24"/>
        </w:rPr>
        <w:t xml:space="preserve">площадь </w:t>
      </w:r>
      <w:r w:rsidR="008C0F2F" w:rsidRPr="0042751D">
        <w:rPr>
          <w:sz w:val="24"/>
          <w:szCs w:val="24"/>
        </w:rPr>
        <w:t>балкона/лоджии</w:t>
      </w:r>
      <w:r w:rsidRPr="0042751D">
        <w:rPr>
          <w:sz w:val="24"/>
          <w:szCs w:val="24"/>
        </w:rPr>
        <w:t>:</w:t>
      </w:r>
      <w:r w:rsidRPr="0042751D">
        <w:rPr>
          <w:sz w:val="24"/>
          <w:szCs w:val="24"/>
        </w:rPr>
        <w:tab/>
      </w:r>
      <w:r w:rsidR="008C0F2F" w:rsidRPr="0042751D">
        <w:rPr>
          <w:b/>
          <w:sz w:val="24"/>
          <w:szCs w:val="24"/>
        </w:rPr>
        <w:t xml:space="preserve">__ </w:t>
      </w:r>
      <w:r w:rsidR="008C0F2F" w:rsidRPr="0042751D">
        <w:rPr>
          <w:sz w:val="24"/>
          <w:szCs w:val="24"/>
        </w:rPr>
        <w:t xml:space="preserve"> </w:t>
      </w:r>
      <w:proofErr w:type="spellStart"/>
      <w:r w:rsidRPr="0042751D">
        <w:rPr>
          <w:b/>
          <w:sz w:val="24"/>
          <w:szCs w:val="24"/>
        </w:rPr>
        <w:t>кв.м</w:t>
      </w:r>
      <w:proofErr w:type="spellEnd"/>
      <w:r w:rsidRPr="0042751D">
        <w:rPr>
          <w:b/>
          <w:sz w:val="24"/>
          <w:szCs w:val="24"/>
        </w:rPr>
        <w:t>;</w:t>
      </w:r>
    </w:p>
    <w:p w:rsidR="000A616A" w:rsidRPr="0042751D" w:rsidRDefault="000A616A" w:rsidP="000A616A">
      <w:pPr>
        <w:numPr>
          <w:ilvl w:val="0"/>
          <w:numId w:val="1"/>
        </w:numPr>
        <w:tabs>
          <w:tab w:val="clear" w:pos="2007"/>
          <w:tab w:val="left" w:pos="709"/>
          <w:tab w:val="num" w:pos="1418"/>
          <w:tab w:val="right" w:pos="10065"/>
        </w:tabs>
        <w:ind w:left="1418" w:hanging="709"/>
        <w:jc w:val="both"/>
        <w:rPr>
          <w:sz w:val="24"/>
          <w:szCs w:val="24"/>
        </w:rPr>
      </w:pPr>
      <w:r w:rsidRPr="0042751D">
        <w:rPr>
          <w:sz w:val="24"/>
          <w:szCs w:val="24"/>
        </w:rPr>
        <w:t>приведенная площадь лоджии:</w:t>
      </w:r>
      <w:r w:rsidRPr="0042751D">
        <w:rPr>
          <w:sz w:val="24"/>
          <w:szCs w:val="24"/>
        </w:rPr>
        <w:tab/>
      </w:r>
      <w:r w:rsidR="008C0F2F" w:rsidRPr="0042751D">
        <w:rPr>
          <w:b/>
          <w:sz w:val="24"/>
          <w:szCs w:val="24"/>
        </w:rPr>
        <w:t xml:space="preserve">__ </w:t>
      </w:r>
      <w:r w:rsidR="008C0F2F" w:rsidRPr="0042751D">
        <w:rPr>
          <w:sz w:val="24"/>
          <w:szCs w:val="24"/>
        </w:rPr>
        <w:t xml:space="preserve"> </w:t>
      </w:r>
      <w:proofErr w:type="spellStart"/>
      <w:r w:rsidRPr="0042751D">
        <w:rPr>
          <w:b/>
          <w:sz w:val="24"/>
          <w:szCs w:val="24"/>
        </w:rPr>
        <w:t>кв.м</w:t>
      </w:r>
      <w:proofErr w:type="spellEnd"/>
      <w:r w:rsidRPr="0042751D">
        <w:rPr>
          <w:b/>
          <w:sz w:val="24"/>
          <w:szCs w:val="24"/>
        </w:rPr>
        <w:t>;</w:t>
      </w:r>
    </w:p>
    <w:p w:rsidR="000A616A" w:rsidRPr="0042751D" w:rsidRDefault="000A616A" w:rsidP="000A616A">
      <w:pPr>
        <w:numPr>
          <w:ilvl w:val="0"/>
          <w:numId w:val="1"/>
        </w:numPr>
        <w:tabs>
          <w:tab w:val="clear" w:pos="2007"/>
          <w:tab w:val="left" w:pos="709"/>
          <w:tab w:val="num" w:pos="1418"/>
          <w:tab w:val="right" w:pos="10065"/>
        </w:tabs>
        <w:ind w:left="1418" w:hanging="709"/>
        <w:jc w:val="both"/>
        <w:rPr>
          <w:sz w:val="24"/>
          <w:szCs w:val="24"/>
        </w:rPr>
      </w:pPr>
      <w:r w:rsidRPr="0042751D">
        <w:rPr>
          <w:sz w:val="24"/>
          <w:szCs w:val="24"/>
        </w:rPr>
        <w:t>место расположения квартиры:</w:t>
      </w:r>
      <w:r w:rsidRPr="0042751D">
        <w:rPr>
          <w:sz w:val="24"/>
          <w:szCs w:val="24"/>
        </w:rPr>
        <w:tab/>
      </w:r>
      <w:r w:rsidR="008C0F2F" w:rsidRPr="0042751D">
        <w:rPr>
          <w:b/>
          <w:sz w:val="24"/>
          <w:szCs w:val="24"/>
        </w:rPr>
        <w:t>Тип: __</w:t>
      </w:r>
      <w:r w:rsidRPr="0042751D">
        <w:rPr>
          <w:b/>
          <w:sz w:val="24"/>
          <w:szCs w:val="24"/>
        </w:rPr>
        <w:t xml:space="preserve">, </w:t>
      </w:r>
      <w:r w:rsidR="00501A2B" w:rsidRPr="0042751D">
        <w:rPr>
          <w:b/>
          <w:sz w:val="24"/>
          <w:szCs w:val="24"/>
        </w:rPr>
        <w:t xml:space="preserve">Этап __, </w:t>
      </w:r>
      <w:r w:rsidRPr="0042751D">
        <w:rPr>
          <w:b/>
          <w:sz w:val="24"/>
          <w:szCs w:val="24"/>
        </w:rPr>
        <w:t xml:space="preserve">Корпус </w:t>
      </w:r>
      <w:r w:rsidR="008C0F2F" w:rsidRPr="0042751D">
        <w:rPr>
          <w:b/>
          <w:sz w:val="24"/>
          <w:szCs w:val="24"/>
        </w:rPr>
        <w:t>__,</w:t>
      </w:r>
      <w:r w:rsidRPr="0042751D">
        <w:rPr>
          <w:b/>
          <w:sz w:val="24"/>
          <w:szCs w:val="24"/>
        </w:rPr>
        <w:t xml:space="preserve"> Секция </w:t>
      </w:r>
      <w:r w:rsidR="008C0F2F" w:rsidRPr="0042751D">
        <w:rPr>
          <w:b/>
          <w:sz w:val="24"/>
          <w:szCs w:val="24"/>
        </w:rPr>
        <w:t>__,</w:t>
      </w:r>
      <w:r w:rsidRPr="0042751D">
        <w:rPr>
          <w:b/>
          <w:sz w:val="24"/>
          <w:szCs w:val="24"/>
        </w:rPr>
        <w:t xml:space="preserve"> Этаж </w:t>
      </w:r>
      <w:r w:rsidR="008C0F2F" w:rsidRPr="0042751D">
        <w:rPr>
          <w:b/>
          <w:sz w:val="24"/>
          <w:szCs w:val="24"/>
        </w:rPr>
        <w:t>____,</w:t>
      </w:r>
      <w:r w:rsidRPr="0042751D">
        <w:rPr>
          <w:b/>
          <w:sz w:val="24"/>
          <w:szCs w:val="24"/>
        </w:rPr>
        <w:t xml:space="preserve"> ИДН: </w:t>
      </w:r>
      <w:r w:rsidR="008C0F2F" w:rsidRPr="0042751D">
        <w:rPr>
          <w:b/>
          <w:sz w:val="24"/>
          <w:szCs w:val="24"/>
        </w:rPr>
        <w:t>__</w:t>
      </w:r>
      <w:r w:rsidRPr="0042751D">
        <w:rPr>
          <w:b/>
          <w:sz w:val="24"/>
          <w:szCs w:val="24"/>
        </w:rPr>
        <w:t>;</w:t>
      </w:r>
    </w:p>
    <w:p w:rsidR="000A616A" w:rsidRPr="0042751D" w:rsidRDefault="000A616A" w:rsidP="000A616A">
      <w:pPr>
        <w:numPr>
          <w:ilvl w:val="0"/>
          <w:numId w:val="1"/>
        </w:numPr>
        <w:tabs>
          <w:tab w:val="clear" w:pos="2007"/>
          <w:tab w:val="left" w:pos="709"/>
          <w:tab w:val="num" w:pos="1418"/>
          <w:tab w:val="right" w:pos="10065"/>
        </w:tabs>
        <w:ind w:left="1418" w:hanging="709"/>
        <w:jc w:val="both"/>
        <w:rPr>
          <w:sz w:val="24"/>
          <w:szCs w:val="24"/>
        </w:rPr>
      </w:pPr>
      <w:r w:rsidRPr="0042751D">
        <w:rPr>
          <w:sz w:val="24"/>
          <w:szCs w:val="24"/>
        </w:rPr>
        <w:t>строительные оси</w:t>
      </w:r>
      <w:r w:rsidRPr="0042751D">
        <w:rPr>
          <w:sz w:val="24"/>
          <w:szCs w:val="24"/>
        </w:rPr>
        <w:tab/>
      </w:r>
      <w:r w:rsidR="008C0F2F" w:rsidRPr="0042751D">
        <w:rPr>
          <w:b/>
          <w:sz w:val="24"/>
          <w:szCs w:val="24"/>
          <w:lang w:val="en-US"/>
        </w:rPr>
        <w:t>____</w:t>
      </w:r>
      <w:r w:rsidRPr="0042751D">
        <w:rPr>
          <w:b/>
          <w:sz w:val="24"/>
          <w:szCs w:val="24"/>
        </w:rPr>
        <w:t xml:space="preserve"> </w:t>
      </w:r>
      <w:r w:rsidR="008C0F2F" w:rsidRPr="0042751D">
        <w:rPr>
          <w:b/>
          <w:sz w:val="24"/>
          <w:szCs w:val="24"/>
        </w:rPr>
        <w:t>,</w:t>
      </w:r>
      <w:r w:rsidRPr="0042751D">
        <w:rPr>
          <w:b/>
          <w:sz w:val="24"/>
          <w:szCs w:val="24"/>
        </w:rPr>
        <w:t xml:space="preserve"> </w:t>
      </w:r>
      <w:r w:rsidR="008C0F2F" w:rsidRPr="0042751D">
        <w:rPr>
          <w:b/>
          <w:sz w:val="24"/>
          <w:szCs w:val="24"/>
        </w:rPr>
        <w:t>_____</w:t>
      </w:r>
    </w:p>
    <w:p w:rsidR="000A616A" w:rsidRPr="0042751D" w:rsidRDefault="000A616A" w:rsidP="000A616A">
      <w:pPr>
        <w:numPr>
          <w:ilvl w:val="0"/>
          <w:numId w:val="1"/>
        </w:numPr>
        <w:tabs>
          <w:tab w:val="clear" w:pos="2007"/>
          <w:tab w:val="left" w:pos="709"/>
          <w:tab w:val="num" w:pos="1418"/>
          <w:tab w:val="right" w:pos="10065"/>
        </w:tabs>
        <w:ind w:left="1418" w:hanging="709"/>
        <w:jc w:val="both"/>
        <w:rPr>
          <w:sz w:val="24"/>
          <w:szCs w:val="24"/>
        </w:rPr>
      </w:pPr>
      <w:r w:rsidRPr="0042751D">
        <w:rPr>
          <w:sz w:val="24"/>
          <w:szCs w:val="24"/>
        </w:rPr>
        <w:t>планируемая общая приведенная площадь квартиры (включая приведенную площадь балконов, лоджий):</w:t>
      </w:r>
      <w:r w:rsidRPr="0042751D">
        <w:rPr>
          <w:sz w:val="24"/>
          <w:szCs w:val="24"/>
        </w:rPr>
        <w:tab/>
      </w:r>
      <w:r w:rsidR="003F0D83" w:rsidRPr="0042751D">
        <w:rPr>
          <w:sz w:val="24"/>
          <w:szCs w:val="24"/>
        </w:rPr>
        <w:t>___</w:t>
      </w:r>
      <w:r w:rsidRPr="0042751D">
        <w:rPr>
          <w:sz w:val="24"/>
          <w:szCs w:val="24"/>
        </w:rPr>
        <w:t xml:space="preserve"> </w:t>
      </w:r>
      <w:proofErr w:type="spellStart"/>
      <w:r w:rsidRPr="0042751D">
        <w:rPr>
          <w:b/>
          <w:sz w:val="24"/>
          <w:szCs w:val="24"/>
        </w:rPr>
        <w:t>кв.м</w:t>
      </w:r>
      <w:proofErr w:type="spellEnd"/>
      <w:r w:rsidRPr="0042751D">
        <w:rPr>
          <w:b/>
          <w:sz w:val="24"/>
          <w:szCs w:val="24"/>
        </w:rPr>
        <w:t>;</w:t>
      </w:r>
    </w:p>
    <w:p w:rsidR="000A616A" w:rsidRPr="0042751D" w:rsidRDefault="000A616A" w:rsidP="000A616A">
      <w:pPr>
        <w:numPr>
          <w:ilvl w:val="0"/>
          <w:numId w:val="1"/>
        </w:numPr>
        <w:tabs>
          <w:tab w:val="clear" w:pos="2007"/>
          <w:tab w:val="left" w:pos="709"/>
          <w:tab w:val="num" w:pos="1418"/>
        </w:tabs>
        <w:ind w:left="1418" w:hanging="709"/>
        <w:jc w:val="both"/>
        <w:rPr>
          <w:sz w:val="24"/>
          <w:szCs w:val="24"/>
        </w:rPr>
      </w:pPr>
      <w:r w:rsidRPr="0042751D">
        <w:rPr>
          <w:sz w:val="24"/>
          <w:szCs w:val="24"/>
        </w:rPr>
        <w:t>наличие (отсутствие) отделки Квартиры: без отделки (согласно прилож</w:t>
      </w:r>
      <w:r w:rsidR="0042751D">
        <w:rPr>
          <w:sz w:val="24"/>
          <w:szCs w:val="24"/>
        </w:rPr>
        <w:t>ению № 1 к настоящему Договору).</w:t>
      </w:r>
    </w:p>
    <w:p w:rsidR="000A616A" w:rsidRPr="00995F7F" w:rsidRDefault="000A616A" w:rsidP="000A616A">
      <w:pPr>
        <w:tabs>
          <w:tab w:val="left" w:pos="709"/>
        </w:tabs>
        <w:ind w:left="709"/>
        <w:jc w:val="both"/>
        <w:rPr>
          <w:sz w:val="24"/>
          <w:szCs w:val="24"/>
        </w:rPr>
      </w:pPr>
    </w:p>
    <w:p w:rsidR="000A616A" w:rsidRPr="00995F7F" w:rsidRDefault="007F5D6F" w:rsidP="007F5D6F">
      <w:pPr>
        <w:tabs>
          <w:tab w:val="left" w:pos="709"/>
        </w:tabs>
        <w:ind w:left="709"/>
        <w:rPr>
          <w:sz w:val="24"/>
          <w:szCs w:val="24"/>
        </w:rPr>
      </w:pPr>
      <w:r w:rsidRPr="00995F7F">
        <w:rPr>
          <w:sz w:val="24"/>
          <w:szCs w:val="24"/>
        </w:rPr>
        <w:t>Расположение Квартиры в Объекте строительства, характеристики Квартиры и Объекта строительства отражены в Приложении №2 к настоящему Договору.</w:t>
      </w:r>
      <w:r w:rsidR="000A616A" w:rsidRPr="00995F7F">
        <w:rPr>
          <w:sz w:val="24"/>
          <w:szCs w:val="24"/>
        </w:rPr>
        <w:br/>
      </w:r>
      <w:r w:rsidR="000A616A" w:rsidRPr="00995F7F">
        <w:rPr>
          <w:sz w:val="24"/>
          <w:szCs w:val="24"/>
        </w:rPr>
        <w:br/>
      </w:r>
      <w:r w:rsidR="005F33AA" w:rsidRPr="00995F7F">
        <w:rPr>
          <w:sz w:val="24"/>
          <w:szCs w:val="24"/>
        </w:rPr>
        <w:t>Общая площадь Квартиры подлежит уточнению при проведении технической инвентаризации  Объекта, необходимой для получения разрешения на ввод Объекта в эксплуатацию в соответствии с требованиями законодательства.</w:t>
      </w:r>
    </w:p>
    <w:p w:rsidR="000A616A" w:rsidRPr="00995F7F" w:rsidRDefault="000A616A" w:rsidP="000A616A">
      <w:pPr>
        <w:tabs>
          <w:tab w:val="left" w:pos="709"/>
        </w:tabs>
        <w:ind w:left="1058"/>
        <w:jc w:val="both"/>
        <w:rPr>
          <w:sz w:val="24"/>
          <w:szCs w:val="24"/>
        </w:rPr>
      </w:pPr>
    </w:p>
    <w:p w:rsidR="000A3EAD" w:rsidRPr="00995F7F" w:rsidRDefault="00EA2C9A" w:rsidP="000A3EAD">
      <w:pPr>
        <w:numPr>
          <w:ilvl w:val="1"/>
          <w:numId w:val="7"/>
        </w:numPr>
        <w:autoSpaceDE w:val="0"/>
        <w:autoSpaceDN w:val="0"/>
        <w:adjustRightInd w:val="0"/>
        <w:ind w:left="425" w:hanging="425"/>
        <w:jc w:val="both"/>
        <w:rPr>
          <w:rFonts w:eastAsia="Calibri"/>
          <w:sz w:val="24"/>
          <w:szCs w:val="24"/>
        </w:rPr>
      </w:pPr>
      <w:r w:rsidRPr="00995F7F">
        <w:rPr>
          <w:sz w:val="24"/>
          <w:szCs w:val="24"/>
        </w:rPr>
        <w:tab/>
      </w:r>
      <w:r w:rsidR="005F1046" w:rsidRPr="00995F7F">
        <w:rPr>
          <w:rFonts w:eastAsia="Calibri"/>
          <w:sz w:val="24"/>
          <w:szCs w:val="24"/>
        </w:rPr>
        <w:t xml:space="preserve">Планируемый срок получения разрешения на ввод Объекта в эксплуатацию:  </w:t>
      </w:r>
      <w:r w:rsidR="0062036F">
        <w:rPr>
          <w:sz w:val="24"/>
          <w:szCs w:val="24"/>
        </w:rPr>
        <w:t>I</w:t>
      </w:r>
      <w:r w:rsidR="0062036F">
        <w:rPr>
          <w:sz w:val="24"/>
          <w:szCs w:val="24"/>
          <w:lang w:val="en-US"/>
        </w:rPr>
        <w:t>V</w:t>
      </w:r>
      <w:r w:rsidR="006166F9">
        <w:rPr>
          <w:sz w:val="24"/>
          <w:szCs w:val="24"/>
        </w:rPr>
        <w:t xml:space="preserve"> квартал 2019</w:t>
      </w:r>
      <w:r w:rsidR="005F1046" w:rsidRPr="00995F7F">
        <w:rPr>
          <w:sz w:val="24"/>
          <w:szCs w:val="24"/>
        </w:rPr>
        <w:t xml:space="preserve"> года</w:t>
      </w:r>
      <w:r w:rsidR="005F1046" w:rsidRPr="00995F7F">
        <w:rPr>
          <w:rFonts w:eastAsia="Calibri"/>
          <w:sz w:val="24"/>
          <w:szCs w:val="24"/>
        </w:rPr>
        <w:t xml:space="preserve"> (ввод Объекта в эксплуатацию).</w:t>
      </w:r>
    </w:p>
    <w:p w:rsidR="000A616A" w:rsidRPr="00995F7F" w:rsidRDefault="000A616A" w:rsidP="000A616A">
      <w:pPr>
        <w:pStyle w:val="31"/>
        <w:tabs>
          <w:tab w:val="num" w:pos="426"/>
        </w:tabs>
        <w:ind w:left="426" w:hanging="426"/>
        <w:rPr>
          <w:sz w:val="24"/>
          <w:szCs w:val="24"/>
          <w:lang w:val="ru-RU"/>
        </w:rPr>
      </w:pPr>
    </w:p>
    <w:p w:rsidR="000A616A" w:rsidRPr="00995F7F" w:rsidRDefault="000A616A" w:rsidP="000A616A">
      <w:pPr>
        <w:numPr>
          <w:ilvl w:val="0"/>
          <w:numId w:val="4"/>
        </w:numPr>
        <w:jc w:val="center"/>
        <w:rPr>
          <w:b/>
          <w:sz w:val="24"/>
          <w:szCs w:val="24"/>
        </w:rPr>
      </w:pPr>
      <w:r w:rsidRPr="00995F7F">
        <w:rPr>
          <w:b/>
          <w:sz w:val="24"/>
          <w:szCs w:val="24"/>
        </w:rPr>
        <w:t>ЦЕНА ДОГОВОРА. ПОРЯДОК И СРОКИ ВНЕСЕНИЯ ПЛАТЕЖЕЙ</w:t>
      </w:r>
    </w:p>
    <w:p w:rsidR="000A616A" w:rsidRPr="00995F7F" w:rsidRDefault="000A616A" w:rsidP="000A616A">
      <w:pPr>
        <w:jc w:val="both"/>
        <w:rPr>
          <w:b/>
          <w:sz w:val="24"/>
          <w:szCs w:val="24"/>
        </w:rPr>
      </w:pPr>
    </w:p>
    <w:p w:rsidR="000A616A" w:rsidRPr="00995F7F" w:rsidRDefault="000A616A" w:rsidP="000A616A">
      <w:pPr>
        <w:numPr>
          <w:ilvl w:val="1"/>
          <w:numId w:val="4"/>
        </w:numPr>
        <w:tabs>
          <w:tab w:val="clear" w:pos="360"/>
          <w:tab w:val="num" w:pos="567"/>
        </w:tabs>
        <w:ind w:left="567" w:hanging="567"/>
        <w:jc w:val="both"/>
        <w:rPr>
          <w:sz w:val="24"/>
          <w:szCs w:val="24"/>
        </w:rPr>
      </w:pPr>
      <w:r w:rsidRPr="00995F7F">
        <w:rPr>
          <w:sz w:val="24"/>
          <w:szCs w:val="24"/>
        </w:rPr>
        <w:t>Цена Договора определяется как сумма денежных средств на возмещение затрат на строительство и денежных средств на оплату услуг Застройщика. Общая цена Договора</w:t>
      </w:r>
      <w:r w:rsidR="00247588" w:rsidRPr="00995F7F">
        <w:rPr>
          <w:sz w:val="24"/>
          <w:szCs w:val="24"/>
        </w:rPr>
        <w:t xml:space="preserve"> (без учета п. 2.2</w:t>
      </w:r>
      <w:r w:rsidRPr="00995F7F">
        <w:rPr>
          <w:sz w:val="24"/>
          <w:szCs w:val="24"/>
        </w:rPr>
        <w:t xml:space="preserve">. настоящего Договора) (далее – Цена договора) составляет </w:t>
      </w:r>
      <w:r w:rsidR="008C0F2F" w:rsidRPr="00995F7F">
        <w:rPr>
          <w:sz w:val="24"/>
          <w:szCs w:val="24"/>
        </w:rPr>
        <w:t xml:space="preserve">________ (________________________) </w:t>
      </w:r>
      <w:r w:rsidR="00247588" w:rsidRPr="00995F7F">
        <w:rPr>
          <w:sz w:val="24"/>
          <w:szCs w:val="24"/>
        </w:rPr>
        <w:t>рублей</w:t>
      </w:r>
      <w:r w:rsidRPr="00995F7F">
        <w:rPr>
          <w:sz w:val="24"/>
          <w:szCs w:val="24"/>
        </w:rPr>
        <w:t>, из которых:</w:t>
      </w:r>
    </w:p>
    <w:p w:rsidR="000A3EAD" w:rsidRPr="00995F7F" w:rsidRDefault="00644DB9" w:rsidP="000A3EAD">
      <w:pPr>
        <w:numPr>
          <w:ilvl w:val="2"/>
          <w:numId w:val="4"/>
        </w:numPr>
        <w:jc w:val="both"/>
        <w:rPr>
          <w:sz w:val="24"/>
          <w:szCs w:val="24"/>
        </w:rPr>
      </w:pPr>
      <w:r w:rsidRPr="00995F7F">
        <w:rPr>
          <w:b/>
          <w:sz w:val="24"/>
          <w:szCs w:val="24"/>
        </w:rPr>
        <w:t>7</w:t>
      </w:r>
      <w:r w:rsidR="005F33AA" w:rsidRPr="00995F7F">
        <w:rPr>
          <w:b/>
          <w:sz w:val="24"/>
          <w:szCs w:val="24"/>
        </w:rPr>
        <w:t>0</w:t>
      </w:r>
      <w:r w:rsidRPr="00995F7F">
        <w:rPr>
          <w:b/>
          <w:sz w:val="24"/>
          <w:szCs w:val="24"/>
        </w:rPr>
        <w:t>% (Семьдесят процент</w:t>
      </w:r>
      <w:r w:rsidR="005F33AA" w:rsidRPr="00995F7F">
        <w:rPr>
          <w:b/>
          <w:sz w:val="24"/>
          <w:szCs w:val="24"/>
        </w:rPr>
        <w:t>ов</w:t>
      </w:r>
      <w:r w:rsidR="000A3EAD" w:rsidRPr="00995F7F">
        <w:rPr>
          <w:b/>
          <w:sz w:val="24"/>
          <w:szCs w:val="24"/>
        </w:rPr>
        <w:t xml:space="preserve">) </w:t>
      </w:r>
      <w:r w:rsidR="000A3EAD" w:rsidRPr="00995F7F">
        <w:rPr>
          <w:sz w:val="24"/>
          <w:szCs w:val="24"/>
        </w:rPr>
        <w:t>от Цены договора составляют сумму возмещения затрат на строительство;</w:t>
      </w:r>
    </w:p>
    <w:p w:rsidR="000A3EAD" w:rsidRPr="00995F7F" w:rsidRDefault="005F33AA" w:rsidP="000A3EAD">
      <w:pPr>
        <w:numPr>
          <w:ilvl w:val="2"/>
          <w:numId w:val="4"/>
        </w:numPr>
        <w:jc w:val="both"/>
        <w:rPr>
          <w:sz w:val="24"/>
          <w:szCs w:val="24"/>
        </w:rPr>
      </w:pPr>
      <w:r w:rsidRPr="00995F7F">
        <w:rPr>
          <w:b/>
          <w:sz w:val="24"/>
          <w:szCs w:val="24"/>
        </w:rPr>
        <w:t>30</w:t>
      </w:r>
      <w:r w:rsidR="00644DB9" w:rsidRPr="00995F7F">
        <w:rPr>
          <w:b/>
          <w:sz w:val="24"/>
          <w:szCs w:val="24"/>
        </w:rPr>
        <w:t>% (</w:t>
      </w:r>
      <w:r w:rsidRPr="00995F7F">
        <w:rPr>
          <w:b/>
          <w:sz w:val="24"/>
          <w:szCs w:val="24"/>
        </w:rPr>
        <w:t xml:space="preserve">Тридцать </w:t>
      </w:r>
      <w:r w:rsidR="00644DB9" w:rsidRPr="00995F7F">
        <w:rPr>
          <w:b/>
          <w:sz w:val="24"/>
          <w:szCs w:val="24"/>
        </w:rPr>
        <w:t>процентов</w:t>
      </w:r>
      <w:r w:rsidR="000A3EAD" w:rsidRPr="00995F7F">
        <w:rPr>
          <w:b/>
          <w:sz w:val="24"/>
          <w:szCs w:val="24"/>
        </w:rPr>
        <w:t xml:space="preserve">) </w:t>
      </w:r>
      <w:r w:rsidR="000A3EAD" w:rsidRPr="00995F7F">
        <w:rPr>
          <w:sz w:val="24"/>
          <w:szCs w:val="24"/>
        </w:rPr>
        <w:t>от Цены договора составляют сумму на оплату услуг Застройщика.</w:t>
      </w:r>
    </w:p>
    <w:p w:rsidR="000A616A" w:rsidRPr="00995F7F" w:rsidRDefault="000A616A" w:rsidP="00247588">
      <w:pPr>
        <w:ind w:left="720"/>
        <w:jc w:val="both"/>
        <w:rPr>
          <w:sz w:val="24"/>
          <w:szCs w:val="24"/>
        </w:rPr>
      </w:pPr>
      <w:r w:rsidRPr="00995F7F">
        <w:rPr>
          <w:sz w:val="24"/>
          <w:szCs w:val="24"/>
        </w:rPr>
        <w:t>В случае увеличения суммы затрат на строительство, Застройщик вправе уменьшить сумму оплаты услуг Застройщика в одностороннем порядке без подписания дополнительного соглашения, без изменения общей Цены договора. После окончания строительства Объекта Застройщик вправе увеличить сумму оплаты услуг Застройщика в одностороннем порядке без подписания дополнительного соглашения за счет разницы между собранными в качестве возмещения затрат на строительство денежными средствами и понесенными Застройщиком расходами на строительство Объекта, без изменения общей Цены договора.</w:t>
      </w:r>
    </w:p>
    <w:p w:rsidR="005F33AA" w:rsidRPr="00995F7F" w:rsidRDefault="005F33AA" w:rsidP="005F33AA">
      <w:pPr>
        <w:numPr>
          <w:ilvl w:val="1"/>
          <w:numId w:val="4"/>
        </w:numPr>
        <w:tabs>
          <w:tab w:val="clear" w:pos="360"/>
          <w:tab w:val="num" w:pos="567"/>
        </w:tabs>
        <w:ind w:left="567" w:hanging="567"/>
        <w:jc w:val="both"/>
        <w:rPr>
          <w:sz w:val="24"/>
          <w:szCs w:val="24"/>
        </w:rPr>
      </w:pPr>
      <w:r w:rsidRPr="00995F7F">
        <w:rPr>
          <w:sz w:val="24"/>
          <w:szCs w:val="24"/>
        </w:rPr>
        <w:t>Цена договора, указанная в п.2.1. настоящего Договора, подлежит изменению:</w:t>
      </w:r>
    </w:p>
    <w:p w:rsidR="005F33AA" w:rsidRPr="00995F7F" w:rsidRDefault="005F33AA" w:rsidP="005F33AA">
      <w:pPr>
        <w:numPr>
          <w:ilvl w:val="0"/>
          <w:numId w:val="2"/>
        </w:numPr>
        <w:tabs>
          <w:tab w:val="clear" w:pos="720"/>
          <w:tab w:val="num" w:pos="567"/>
        </w:tabs>
        <w:ind w:left="567"/>
        <w:jc w:val="both"/>
        <w:rPr>
          <w:sz w:val="24"/>
          <w:szCs w:val="24"/>
        </w:rPr>
      </w:pPr>
      <w:r w:rsidRPr="00995F7F">
        <w:rPr>
          <w:sz w:val="24"/>
          <w:szCs w:val="24"/>
        </w:rPr>
        <w:t>на суммы доплат (выплат) при увеличении (уменьшении) планируемой площади Квартиры по результатам инвентаризации Квартиры проектно-инвентаризационным бюро при проведении технической инвентаризации  Объекта, необходимой для получения разрешения на ввод Объекта в эксплуатацию в соответствии с требованиями законодательства;</w:t>
      </w:r>
    </w:p>
    <w:p w:rsidR="005F33AA" w:rsidRPr="00995F7F" w:rsidRDefault="005F33AA" w:rsidP="005F33AA">
      <w:pPr>
        <w:numPr>
          <w:ilvl w:val="0"/>
          <w:numId w:val="2"/>
        </w:numPr>
        <w:tabs>
          <w:tab w:val="clear" w:pos="720"/>
          <w:tab w:val="num" w:pos="567"/>
        </w:tabs>
        <w:ind w:left="567"/>
        <w:jc w:val="both"/>
        <w:rPr>
          <w:sz w:val="24"/>
          <w:szCs w:val="24"/>
        </w:rPr>
      </w:pPr>
      <w:r w:rsidRPr="00995F7F">
        <w:rPr>
          <w:sz w:val="24"/>
          <w:szCs w:val="24"/>
        </w:rPr>
        <w:t>на суммы доплат (выплат) при увеличении (уменьшении) планируемой приведенной площади балкона (лоджии) Квартиры по результатам инвентаризации Квартиры проектно-инвентаризационным бюро при проведении технической инвентаризации  Объекта, необходимой для получения разрешения на ввод Объекта в эксплуатацию в соответствии с требованиями законодательства.</w:t>
      </w:r>
    </w:p>
    <w:p w:rsidR="000A616A" w:rsidRPr="00995F7F" w:rsidRDefault="005F33AA" w:rsidP="006C3BEE">
      <w:pPr>
        <w:tabs>
          <w:tab w:val="num" w:pos="709"/>
        </w:tabs>
        <w:ind w:left="567"/>
        <w:jc w:val="both"/>
        <w:rPr>
          <w:sz w:val="24"/>
          <w:szCs w:val="24"/>
        </w:rPr>
      </w:pPr>
      <w:r w:rsidRPr="00995F7F">
        <w:rPr>
          <w:sz w:val="24"/>
          <w:szCs w:val="24"/>
        </w:rPr>
        <w:t xml:space="preserve">В случае увеличения (уменьшения) планируемой общей площади Квартиры и (или) планируемой приведенной площади балкона (лоджии) Стороны для осуществления соответствующих доплат (выплат) в качестве расчетной единицы используют стоимость одного квадратного метра площади Квартиры и (или) приведенной площади балкона (лоджии), равную </w:t>
      </w:r>
      <w:r w:rsidRPr="00995F7F">
        <w:rPr>
          <w:b/>
          <w:sz w:val="24"/>
          <w:szCs w:val="24"/>
        </w:rPr>
        <w:t xml:space="preserve">__________ </w:t>
      </w:r>
      <w:r w:rsidRPr="00995F7F">
        <w:rPr>
          <w:sz w:val="24"/>
          <w:szCs w:val="24"/>
        </w:rPr>
        <w:t>рублям.</w:t>
      </w:r>
      <w:r w:rsidRPr="00995F7F">
        <w:rPr>
          <w:b/>
          <w:sz w:val="24"/>
          <w:szCs w:val="24"/>
        </w:rPr>
        <w:br/>
      </w:r>
      <w:r w:rsidRPr="00995F7F">
        <w:rPr>
          <w:sz w:val="24"/>
          <w:szCs w:val="24"/>
        </w:rPr>
        <w:t xml:space="preserve">Стороны определили, что для целей осуществления взаиморасчетов по результатам инвентаризации Квартиры используются данные инвентаризации, проведенной до выполнения работ по отделке/подготовке под отделку Квартиры. Стороны договорились, что в случае увеличения (уменьшения) общей площади Квартиры и (или)    приведенной площади балкона (лоджии) менее чем на 0,1 </w:t>
      </w:r>
      <w:proofErr w:type="spellStart"/>
      <w:r w:rsidRPr="00995F7F">
        <w:rPr>
          <w:sz w:val="24"/>
          <w:szCs w:val="24"/>
        </w:rPr>
        <w:t>кв.м</w:t>
      </w:r>
      <w:proofErr w:type="spellEnd"/>
      <w:r w:rsidRPr="00995F7F">
        <w:rPr>
          <w:sz w:val="24"/>
          <w:szCs w:val="24"/>
        </w:rPr>
        <w:t>., соответствующие доплаты (выплаты) не производятся.</w:t>
      </w:r>
    </w:p>
    <w:p w:rsidR="000A616A" w:rsidRPr="00995F7F" w:rsidRDefault="000A616A" w:rsidP="00B376BF">
      <w:pPr>
        <w:numPr>
          <w:ilvl w:val="1"/>
          <w:numId w:val="4"/>
        </w:numPr>
        <w:jc w:val="both"/>
        <w:rPr>
          <w:sz w:val="24"/>
          <w:szCs w:val="24"/>
        </w:rPr>
      </w:pPr>
      <w:r w:rsidRPr="00995F7F">
        <w:rPr>
          <w:sz w:val="24"/>
          <w:szCs w:val="24"/>
        </w:rPr>
        <w:t>Платежи по настоящему Договору производятся Дольщиком рублевыми денежными средствами на расчетный счет или в кассу</w:t>
      </w:r>
      <w:r w:rsidR="008B15B0" w:rsidRPr="00995F7F">
        <w:rPr>
          <w:sz w:val="24"/>
          <w:szCs w:val="24"/>
        </w:rPr>
        <w:t xml:space="preserve"> Застройщика</w:t>
      </w:r>
      <w:r w:rsidRPr="00995F7F">
        <w:rPr>
          <w:sz w:val="24"/>
          <w:szCs w:val="24"/>
        </w:rPr>
        <w:t>. В случае безналичной формы расчетов обязательства Дольщика по оплате считаются исполненными с момента зачисления рублевых денежных средств на расчетный счет</w:t>
      </w:r>
      <w:r w:rsidR="008B15B0" w:rsidRPr="00995F7F">
        <w:rPr>
          <w:sz w:val="24"/>
          <w:szCs w:val="24"/>
        </w:rPr>
        <w:t xml:space="preserve"> Застройщика</w:t>
      </w:r>
      <w:r w:rsidRPr="00995F7F">
        <w:rPr>
          <w:sz w:val="24"/>
          <w:szCs w:val="24"/>
        </w:rPr>
        <w:t>. Учет каждого платежа Дольщика производится Застройщиком в соответствии с пунктом 2.1 настоящего Договора.</w:t>
      </w:r>
    </w:p>
    <w:p w:rsidR="00B376BF" w:rsidRPr="00995F7F" w:rsidRDefault="00B376BF" w:rsidP="00B376BF">
      <w:pPr>
        <w:numPr>
          <w:ilvl w:val="1"/>
          <w:numId w:val="4"/>
        </w:numPr>
        <w:jc w:val="both"/>
        <w:rPr>
          <w:sz w:val="24"/>
          <w:szCs w:val="24"/>
        </w:rPr>
      </w:pPr>
      <w:r w:rsidRPr="00995F7F">
        <w:rPr>
          <w:sz w:val="24"/>
          <w:szCs w:val="24"/>
        </w:rPr>
        <w:t>Оплату Цены договора в размере, указанном в п. 2.1. настоящего Договора, Дольщик производит  единовременно в полном объеме в течение 10 дней с момента государственной регистрации настоящего Договора.</w:t>
      </w:r>
    </w:p>
    <w:p w:rsidR="00BF3761" w:rsidRPr="00995F7F" w:rsidRDefault="000A616A" w:rsidP="00B82DC4">
      <w:pPr>
        <w:numPr>
          <w:ilvl w:val="1"/>
          <w:numId w:val="4"/>
        </w:numPr>
        <w:jc w:val="both"/>
        <w:rPr>
          <w:sz w:val="24"/>
          <w:szCs w:val="24"/>
        </w:rPr>
      </w:pPr>
      <w:r w:rsidRPr="00995F7F">
        <w:rPr>
          <w:sz w:val="24"/>
          <w:szCs w:val="24"/>
        </w:rPr>
        <w:t>В случае необходимости проведения дополнительного</w:t>
      </w:r>
      <w:r w:rsidR="00C01F44" w:rsidRPr="00995F7F">
        <w:rPr>
          <w:sz w:val="24"/>
          <w:szCs w:val="24"/>
        </w:rPr>
        <w:t xml:space="preserve"> финансирования, согласно п. 2.2</w:t>
      </w:r>
      <w:r w:rsidRPr="00995F7F">
        <w:rPr>
          <w:sz w:val="24"/>
          <w:szCs w:val="24"/>
        </w:rPr>
        <w:t>. настоящего Договора, Дольщик обязан осуществить его в течение 15 дней с момента уведомления.</w:t>
      </w:r>
    </w:p>
    <w:p w:rsidR="00B82DC4" w:rsidRPr="00995F7F" w:rsidRDefault="005F33AA" w:rsidP="00B82DC4">
      <w:pPr>
        <w:numPr>
          <w:ilvl w:val="1"/>
          <w:numId w:val="4"/>
        </w:numPr>
        <w:jc w:val="both"/>
        <w:rPr>
          <w:sz w:val="24"/>
          <w:szCs w:val="24"/>
        </w:rPr>
      </w:pPr>
      <w:r w:rsidRPr="00995F7F">
        <w:rPr>
          <w:sz w:val="24"/>
          <w:szCs w:val="24"/>
        </w:rPr>
        <w:t>В Цену Договора, указанную в п. 2.1 настоящего Договора, входит стоимость доли в праве общей собственности на земельный участок, размер которой определяется, исходя из соотношения общей площади Квартиры, подлежащей передаче Дольщику, к общей площади всех квартир и (или) нежилых помещений (не являющихся общим имуществом), расположенных в Объекте  (ст. 36 - 38 Жилищного кодекса РФ).</w:t>
      </w:r>
    </w:p>
    <w:p w:rsidR="000A616A" w:rsidRPr="00995F7F" w:rsidRDefault="000A616A" w:rsidP="000A616A">
      <w:pPr>
        <w:spacing w:after="120"/>
        <w:jc w:val="both"/>
        <w:rPr>
          <w:b/>
          <w:sz w:val="24"/>
          <w:szCs w:val="24"/>
        </w:rPr>
      </w:pPr>
    </w:p>
    <w:p w:rsidR="000A616A" w:rsidRPr="00995F7F" w:rsidRDefault="000A616A" w:rsidP="000A616A">
      <w:pPr>
        <w:spacing w:after="120"/>
        <w:jc w:val="center"/>
        <w:rPr>
          <w:sz w:val="24"/>
          <w:szCs w:val="24"/>
        </w:rPr>
      </w:pPr>
      <w:r w:rsidRPr="00995F7F">
        <w:rPr>
          <w:b/>
          <w:sz w:val="24"/>
          <w:szCs w:val="24"/>
        </w:rPr>
        <w:t>3. ДОГОВОРНЫЕ ОБЯЗАТЕЛЬСТВА СТОРОН</w:t>
      </w:r>
    </w:p>
    <w:p w:rsidR="000A616A" w:rsidRPr="00995F7F" w:rsidRDefault="000A616A" w:rsidP="000A616A">
      <w:pPr>
        <w:spacing w:before="120" w:after="120"/>
        <w:jc w:val="both"/>
        <w:rPr>
          <w:sz w:val="24"/>
          <w:szCs w:val="24"/>
        </w:rPr>
      </w:pPr>
      <w:r w:rsidRPr="00995F7F">
        <w:rPr>
          <w:b/>
          <w:sz w:val="24"/>
          <w:szCs w:val="24"/>
        </w:rPr>
        <w:t>3.1. Дольщик обязуется:</w:t>
      </w:r>
    </w:p>
    <w:p w:rsidR="000A616A" w:rsidRPr="00995F7F" w:rsidRDefault="000A616A" w:rsidP="000A616A">
      <w:pPr>
        <w:numPr>
          <w:ilvl w:val="2"/>
          <w:numId w:val="8"/>
        </w:numPr>
        <w:jc w:val="both"/>
        <w:rPr>
          <w:sz w:val="24"/>
          <w:szCs w:val="24"/>
        </w:rPr>
      </w:pPr>
      <w:r w:rsidRPr="00995F7F">
        <w:rPr>
          <w:sz w:val="24"/>
          <w:szCs w:val="24"/>
        </w:rPr>
        <w:t>Уплатить Цену договора  в полном</w:t>
      </w:r>
      <w:r w:rsidR="005B10F8" w:rsidRPr="00995F7F">
        <w:rPr>
          <w:sz w:val="24"/>
          <w:szCs w:val="24"/>
        </w:rPr>
        <w:t xml:space="preserve"> объеме, указанном в п.2.1., 2.2</w:t>
      </w:r>
      <w:r w:rsidRPr="00995F7F">
        <w:rPr>
          <w:sz w:val="24"/>
          <w:szCs w:val="24"/>
        </w:rPr>
        <w:t>. настоящего Договора, в порядке и сроки, установленные разделом 2 настоящего Договора.</w:t>
      </w:r>
    </w:p>
    <w:p w:rsidR="000A616A" w:rsidRPr="00995F7F" w:rsidRDefault="000A616A" w:rsidP="000A616A">
      <w:pPr>
        <w:numPr>
          <w:ilvl w:val="2"/>
          <w:numId w:val="8"/>
        </w:numPr>
        <w:jc w:val="both"/>
        <w:rPr>
          <w:sz w:val="24"/>
          <w:szCs w:val="24"/>
        </w:rPr>
      </w:pPr>
      <w:r w:rsidRPr="00995F7F">
        <w:rPr>
          <w:sz w:val="24"/>
          <w:szCs w:val="24"/>
        </w:rPr>
        <w:t xml:space="preserve">Принять Квартиру в срок, указанный в уведомлении Застройщика о готовности Квартиры и о сроке ее передачи (в </w:t>
      </w:r>
      <w:proofErr w:type="spellStart"/>
      <w:r w:rsidRPr="00995F7F">
        <w:rPr>
          <w:sz w:val="24"/>
          <w:szCs w:val="24"/>
        </w:rPr>
        <w:t>т.ч</w:t>
      </w:r>
      <w:proofErr w:type="spellEnd"/>
      <w:r w:rsidRPr="00995F7F">
        <w:rPr>
          <w:sz w:val="24"/>
          <w:szCs w:val="24"/>
        </w:rPr>
        <w:t>. и в случае досрочной передачи Квартиры), в пределах срока, указанного в разделе 5 настоящего Договора.</w:t>
      </w:r>
    </w:p>
    <w:p w:rsidR="000A616A" w:rsidRPr="00995F7F" w:rsidRDefault="000A616A" w:rsidP="000A616A">
      <w:pPr>
        <w:numPr>
          <w:ilvl w:val="2"/>
          <w:numId w:val="8"/>
        </w:numPr>
        <w:jc w:val="both"/>
        <w:rPr>
          <w:sz w:val="24"/>
          <w:szCs w:val="24"/>
        </w:rPr>
      </w:pPr>
      <w:r w:rsidRPr="00995F7F">
        <w:rPr>
          <w:sz w:val="24"/>
          <w:szCs w:val="24"/>
        </w:rPr>
        <w:t xml:space="preserve">С момента оформления акта приема-передачи Квартиры, </w:t>
      </w:r>
      <w:r w:rsidR="004D336C" w:rsidRPr="00995F7F">
        <w:rPr>
          <w:sz w:val="24"/>
          <w:szCs w:val="24"/>
        </w:rPr>
        <w:t>а также в случае заключения с</w:t>
      </w:r>
      <w:r w:rsidR="00B376BF" w:rsidRPr="00995F7F">
        <w:rPr>
          <w:sz w:val="24"/>
          <w:szCs w:val="24"/>
        </w:rPr>
        <w:t>оглашения, предусмотренного п. 7</w:t>
      </w:r>
      <w:r w:rsidR="004D336C" w:rsidRPr="00995F7F">
        <w:rPr>
          <w:sz w:val="24"/>
          <w:szCs w:val="24"/>
        </w:rPr>
        <w:t xml:space="preserve">.1. настоящего Договора, </w:t>
      </w:r>
      <w:r w:rsidRPr="00995F7F">
        <w:rPr>
          <w:sz w:val="24"/>
          <w:szCs w:val="24"/>
        </w:rPr>
        <w:t>н</w:t>
      </w:r>
      <w:r w:rsidR="006166F9">
        <w:rPr>
          <w:sz w:val="24"/>
          <w:szCs w:val="24"/>
        </w:rPr>
        <w:t>о не позднее, чем по истечении 6</w:t>
      </w:r>
      <w:r w:rsidRPr="00995F7F">
        <w:rPr>
          <w:sz w:val="24"/>
          <w:szCs w:val="24"/>
        </w:rPr>
        <w:t xml:space="preserve"> месяцев с момента ввода Объекта в эксплуатацию, на основании выставляемых счетов ежемесячно производить оплату коммунальных и иных расходов, связанных с обслуживанием Квартиры</w:t>
      </w:r>
      <w:r w:rsidR="005F33AA" w:rsidRPr="00995F7F">
        <w:rPr>
          <w:sz w:val="24"/>
          <w:szCs w:val="24"/>
        </w:rPr>
        <w:t>, и оплату взносов на капитальный ремонт общего имущества в Объекте.</w:t>
      </w:r>
    </w:p>
    <w:p w:rsidR="000A616A" w:rsidRPr="00995F7F" w:rsidRDefault="000A616A" w:rsidP="000A616A">
      <w:pPr>
        <w:numPr>
          <w:ilvl w:val="2"/>
          <w:numId w:val="8"/>
        </w:numPr>
        <w:jc w:val="both"/>
        <w:rPr>
          <w:sz w:val="24"/>
          <w:szCs w:val="24"/>
        </w:rPr>
      </w:pPr>
      <w:r w:rsidRPr="00995F7F">
        <w:rPr>
          <w:sz w:val="24"/>
          <w:szCs w:val="24"/>
        </w:rPr>
        <w:t>В день подписания настоящего Договора выдать нотариальную доверенность на представителей Застройщика для регистрации Договора в уполномоченном регистрирующем органе, передать Застройщику квитанцию об оплате государственной пошлины за регистрацию Договора в уполномоченном регистрирующем органе, а также передать иные документы (в том числе:  нотариальное согласие супруга, нотариальное заявление об отсутствии брака и т.д.), необходимые для государственной регистрации настоящего Договора в уполномоченном регистрирующем органе.</w:t>
      </w:r>
    </w:p>
    <w:p w:rsidR="000A616A" w:rsidRPr="00995F7F" w:rsidRDefault="000A616A" w:rsidP="00B376BF">
      <w:pPr>
        <w:ind w:left="720"/>
        <w:jc w:val="both"/>
        <w:rPr>
          <w:sz w:val="24"/>
          <w:szCs w:val="24"/>
        </w:rPr>
      </w:pPr>
      <w:r w:rsidRPr="00995F7F">
        <w:rPr>
          <w:sz w:val="24"/>
          <w:szCs w:val="24"/>
        </w:rPr>
        <w:t>При неисполнении настоящей обязанности Дольщик лишается права, в случае спора, ссылаться на отсутствие регистрации Договора.</w:t>
      </w:r>
    </w:p>
    <w:p w:rsidR="000A616A" w:rsidRPr="00995F7F" w:rsidRDefault="000A616A" w:rsidP="000A616A">
      <w:pPr>
        <w:numPr>
          <w:ilvl w:val="2"/>
          <w:numId w:val="8"/>
        </w:numPr>
        <w:jc w:val="both"/>
        <w:rPr>
          <w:sz w:val="24"/>
          <w:szCs w:val="24"/>
        </w:rPr>
      </w:pPr>
      <w:r w:rsidRPr="00995F7F">
        <w:rPr>
          <w:sz w:val="24"/>
          <w:szCs w:val="24"/>
        </w:rPr>
        <w:t>Не выполнять самовольного переустройства или перепланировки Квартиры.</w:t>
      </w:r>
    </w:p>
    <w:p w:rsidR="000A616A" w:rsidRPr="00995F7F" w:rsidRDefault="000A616A" w:rsidP="000A616A">
      <w:pPr>
        <w:numPr>
          <w:ilvl w:val="2"/>
          <w:numId w:val="8"/>
        </w:numPr>
        <w:jc w:val="both"/>
        <w:rPr>
          <w:sz w:val="24"/>
          <w:szCs w:val="24"/>
        </w:rPr>
      </w:pPr>
      <w:r w:rsidRPr="00995F7F">
        <w:rPr>
          <w:sz w:val="24"/>
          <w:szCs w:val="24"/>
        </w:rPr>
        <w:t>Своевременно узнавать о государственной регистрации настоящего договора.</w:t>
      </w:r>
    </w:p>
    <w:p w:rsidR="000A616A" w:rsidRPr="00995F7F" w:rsidRDefault="000A616A" w:rsidP="000A616A">
      <w:pPr>
        <w:spacing w:before="120" w:after="120"/>
        <w:jc w:val="both"/>
        <w:rPr>
          <w:b/>
          <w:sz w:val="24"/>
          <w:szCs w:val="24"/>
        </w:rPr>
      </w:pPr>
      <w:r w:rsidRPr="00995F7F">
        <w:rPr>
          <w:b/>
          <w:sz w:val="24"/>
          <w:szCs w:val="24"/>
        </w:rPr>
        <w:t>3.2. Дольщик вправе:</w:t>
      </w:r>
    </w:p>
    <w:p w:rsidR="000A616A" w:rsidRPr="00995F7F" w:rsidRDefault="000A616A" w:rsidP="000A616A">
      <w:pPr>
        <w:pStyle w:val="21"/>
        <w:numPr>
          <w:ilvl w:val="2"/>
          <w:numId w:val="9"/>
        </w:numPr>
        <w:spacing w:after="0" w:line="240" w:lineRule="auto"/>
        <w:jc w:val="both"/>
        <w:rPr>
          <w:sz w:val="24"/>
          <w:szCs w:val="24"/>
        </w:rPr>
      </w:pPr>
      <w:r w:rsidRPr="00995F7F">
        <w:rPr>
          <w:sz w:val="24"/>
          <w:szCs w:val="24"/>
        </w:rPr>
        <w:t>В случае обнаружения недостатков Квартиры, потребовать от Застройщика составления соответствующего акта с указанием согласованных сроков устранения указанных недостатков.</w:t>
      </w:r>
    </w:p>
    <w:p w:rsidR="00932E98" w:rsidRPr="00995F7F" w:rsidRDefault="00932E98" w:rsidP="00932E98">
      <w:pPr>
        <w:pStyle w:val="21"/>
        <w:numPr>
          <w:ilvl w:val="2"/>
          <w:numId w:val="9"/>
        </w:numPr>
        <w:spacing w:after="0" w:line="240" w:lineRule="auto"/>
        <w:jc w:val="both"/>
        <w:rPr>
          <w:sz w:val="24"/>
          <w:szCs w:val="24"/>
        </w:rPr>
      </w:pPr>
      <w:r w:rsidRPr="00995F7F">
        <w:rPr>
          <w:sz w:val="24"/>
          <w:szCs w:val="24"/>
        </w:rPr>
        <w:t>В течение 12 месяцев с момента передачи Квартиры Дольщику, при условии выполнения Дольщиком обязательств по настоящему Договору и передачи Застройщику или уполномоченному им лицу всех необходимых документов и оплаты всех необходимых государственных пошлин и сборов, обратиться к Застройщику с просьбой организовать передачу в уполномоченный регистрирующий орган документов, необходимых для регистрации права собственности Дольщика на Квартиру, предоставление на регистрацию которых возложено в силу требований закона на Дольщика. Стоимость услуги по передаче в уполномоченный регистрирующий орган документов, необходимых для государственной регистрации права собственности Дольщика на Квартиру, составляет 500 (пятьсот) рублей. Оплата осуществляется на основании отдельно заключаемого договора.</w:t>
      </w:r>
    </w:p>
    <w:p w:rsidR="000A616A" w:rsidRPr="00995F7F" w:rsidRDefault="000A616A" w:rsidP="000A616A">
      <w:pPr>
        <w:pStyle w:val="21"/>
        <w:numPr>
          <w:ilvl w:val="1"/>
          <w:numId w:val="9"/>
        </w:numPr>
        <w:spacing w:before="120" w:line="240" w:lineRule="auto"/>
        <w:ind w:left="357" w:hanging="357"/>
        <w:jc w:val="both"/>
        <w:rPr>
          <w:b/>
          <w:sz w:val="24"/>
          <w:szCs w:val="24"/>
        </w:rPr>
      </w:pPr>
      <w:r w:rsidRPr="00995F7F">
        <w:rPr>
          <w:b/>
          <w:sz w:val="24"/>
          <w:szCs w:val="24"/>
        </w:rPr>
        <w:t>Застройщик обязуется</w:t>
      </w:r>
      <w:r w:rsidRPr="00995F7F">
        <w:rPr>
          <w:b/>
          <w:sz w:val="24"/>
          <w:szCs w:val="24"/>
          <w:lang w:val="en-US"/>
        </w:rPr>
        <w:t>:</w:t>
      </w:r>
    </w:p>
    <w:p w:rsidR="000A616A" w:rsidRPr="00995F7F" w:rsidRDefault="000A616A" w:rsidP="000A616A">
      <w:pPr>
        <w:pStyle w:val="21"/>
        <w:numPr>
          <w:ilvl w:val="2"/>
          <w:numId w:val="9"/>
        </w:numPr>
        <w:spacing w:after="0" w:line="240" w:lineRule="auto"/>
        <w:jc w:val="both"/>
        <w:rPr>
          <w:sz w:val="24"/>
          <w:szCs w:val="24"/>
        </w:rPr>
      </w:pPr>
      <w:r w:rsidRPr="00995F7F">
        <w:rPr>
          <w:sz w:val="24"/>
          <w:szCs w:val="24"/>
        </w:rPr>
        <w:t>Обеспечить осуществление строительства Объекта.</w:t>
      </w:r>
    </w:p>
    <w:p w:rsidR="000A616A" w:rsidRPr="00995F7F" w:rsidRDefault="000A616A" w:rsidP="000A616A">
      <w:pPr>
        <w:pStyle w:val="21"/>
        <w:numPr>
          <w:ilvl w:val="2"/>
          <w:numId w:val="9"/>
        </w:numPr>
        <w:spacing w:after="0" w:line="240" w:lineRule="auto"/>
        <w:jc w:val="both"/>
        <w:rPr>
          <w:sz w:val="24"/>
          <w:szCs w:val="24"/>
        </w:rPr>
      </w:pPr>
      <w:r w:rsidRPr="00995F7F">
        <w:rPr>
          <w:sz w:val="24"/>
          <w:szCs w:val="24"/>
        </w:rPr>
        <w:t>Направить Дольщику уведомление о готовности Квартиры и о сроке ее передачи.</w:t>
      </w:r>
    </w:p>
    <w:p w:rsidR="000A616A" w:rsidRPr="00995F7F" w:rsidRDefault="000A616A" w:rsidP="000A616A">
      <w:pPr>
        <w:pStyle w:val="21"/>
        <w:numPr>
          <w:ilvl w:val="2"/>
          <w:numId w:val="9"/>
        </w:numPr>
        <w:spacing w:after="0" w:line="240" w:lineRule="auto"/>
        <w:jc w:val="both"/>
        <w:rPr>
          <w:sz w:val="24"/>
          <w:szCs w:val="24"/>
        </w:rPr>
      </w:pPr>
      <w:r w:rsidRPr="00995F7F">
        <w:rPr>
          <w:sz w:val="24"/>
          <w:szCs w:val="24"/>
        </w:rPr>
        <w:t xml:space="preserve">В установленные  Договором сроки передать Дольщику Квартиру по акту приема-передачи. </w:t>
      </w:r>
    </w:p>
    <w:p w:rsidR="000A616A" w:rsidRPr="00995F7F" w:rsidRDefault="000A616A" w:rsidP="000A616A">
      <w:pPr>
        <w:pStyle w:val="21"/>
        <w:numPr>
          <w:ilvl w:val="2"/>
          <w:numId w:val="9"/>
        </w:numPr>
        <w:spacing w:after="0" w:line="240" w:lineRule="auto"/>
        <w:jc w:val="both"/>
        <w:rPr>
          <w:sz w:val="24"/>
          <w:szCs w:val="24"/>
        </w:rPr>
      </w:pPr>
      <w:r w:rsidRPr="00995F7F">
        <w:rPr>
          <w:sz w:val="24"/>
          <w:szCs w:val="24"/>
        </w:rPr>
        <w:t>Нести расходы по оплате коммунальных и иных расходов, связанных с обслуживанием Квартиры,</w:t>
      </w:r>
      <w:r w:rsidR="005F1046" w:rsidRPr="00995F7F">
        <w:rPr>
          <w:bCs/>
          <w:sz w:val="24"/>
          <w:szCs w:val="24"/>
        </w:rPr>
        <w:t xml:space="preserve"> расходы по оплате взносов на капитальный ремонт общего имущества в Объекте </w:t>
      </w:r>
      <w:r w:rsidRPr="00995F7F">
        <w:rPr>
          <w:sz w:val="24"/>
          <w:szCs w:val="24"/>
        </w:rPr>
        <w:t xml:space="preserve"> до оформлени</w:t>
      </w:r>
      <w:r w:rsidR="007E0AD4" w:rsidRPr="00995F7F">
        <w:rPr>
          <w:sz w:val="24"/>
          <w:szCs w:val="24"/>
        </w:rPr>
        <w:t>я акта приема-передачи Квартиры</w:t>
      </w:r>
      <w:r w:rsidR="004D336C" w:rsidRPr="00995F7F">
        <w:rPr>
          <w:sz w:val="24"/>
          <w:szCs w:val="24"/>
        </w:rPr>
        <w:t xml:space="preserve"> или до заключения с</w:t>
      </w:r>
      <w:r w:rsidR="00EA5D55" w:rsidRPr="00995F7F">
        <w:rPr>
          <w:sz w:val="24"/>
          <w:szCs w:val="24"/>
        </w:rPr>
        <w:t>оглашения, предусмотренного п. 7</w:t>
      </w:r>
      <w:r w:rsidR="004D336C" w:rsidRPr="00995F7F">
        <w:rPr>
          <w:sz w:val="24"/>
          <w:szCs w:val="24"/>
        </w:rPr>
        <w:t xml:space="preserve">.1. настоящего Договора, </w:t>
      </w:r>
      <w:r w:rsidR="006166F9">
        <w:rPr>
          <w:sz w:val="24"/>
          <w:szCs w:val="24"/>
        </w:rPr>
        <w:t xml:space="preserve"> но не более 6</w:t>
      </w:r>
      <w:r w:rsidRPr="00995F7F">
        <w:rPr>
          <w:sz w:val="24"/>
          <w:szCs w:val="24"/>
        </w:rPr>
        <w:t xml:space="preserve"> месяцев с момента ввода Объекта в эксплуатацию.</w:t>
      </w:r>
    </w:p>
    <w:p w:rsidR="000A616A" w:rsidRPr="00995F7F" w:rsidRDefault="000A616A" w:rsidP="000A616A">
      <w:pPr>
        <w:pStyle w:val="21"/>
        <w:numPr>
          <w:ilvl w:val="2"/>
          <w:numId w:val="9"/>
        </w:numPr>
        <w:spacing w:after="0" w:line="240" w:lineRule="auto"/>
        <w:jc w:val="both"/>
        <w:rPr>
          <w:sz w:val="24"/>
          <w:szCs w:val="24"/>
        </w:rPr>
      </w:pPr>
      <w:r w:rsidRPr="00995F7F">
        <w:rPr>
          <w:sz w:val="24"/>
          <w:szCs w:val="24"/>
        </w:rPr>
        <w:t>При условии выполнения Дольщиком необходимых действий, предусмотренных</w:t>
      </w:r>
      <w:r w:rsidR="004D336C" w:rsidRPr="00995F7F">
        <w:rPr>
          <w:sz w:val="24"/>
          <w:szCs w:val="24"/>
        </w:rPr>
        <w:t>,</w:t>
      </w:r>
      <w:r w:rsidR="00EA5D55" w:rsidRPr="00995F7F">
        <w:rPr>
          <w:sz w:val="24"/>
          <w:szCs w:val="24"/>
        </w:rPr>
        <w:t xml:space="preserve"> в том числе пунктом</w:t>
      </w:r>
      <w:r w:rsidRPr="00995F7F">
        <w:rPr>
          <w:sz w:val="24"/>
          <w:szCs w:val="24"/>
        </w:rPr>
        <w:t xml:space="preserve"> 3.1.4 Договора, передать Договор, а также другие необходимые для государственной регистрации документы, в уполномоченный регистрирующий орган с целью осуществления государственной регистрации Договора.</w:t>
      </w:r>
    </w:p>
    <w:p w:rsidR="00D23375" w:rsidRPr="00995F7F" w:rsidRDefault="00D23375" w:rsidP="00D23375">
      <w:pPr>
        <w:pStyle w:val="21"/>
        <w:numPr>
          <w:ilvl w:val="2"/>
          <w:numId w:val="9"/>
        </w:numPr>
        <w:spacing w:after="0" w:line="240" w:lineRule="auto"/>
        <w:jc w:val="both"/>
        <w:rPr>
          <w:sz w:val="24"/>
          <w:szCs w:val="24"/>
        </w:rPr>
      </w:pPr>
      <w:r w:rsidRPr="00995F7F">
        <w:rPr>
          <w:sz w:val="24"/>
          <w:szCs w:val="24"/>
        </w:rPr>
        <w:lastRenderedPageBreak/>
        <w:t>В случае, предусмотренном пунктом 3.2.2</w:t>
      </w:r>
      <w:r w:rsidR="00F17EC1" w:rsidRPr="00995F7F">
        <w:rPr>
          <w:sz w:val="24"/>
          <w:szCs w:val="24"/>
        </w:rPr>
        <w:t xml:space="preserve"> Договора</w:t>
      </w:r>
      <w:r w:rsidRPr="00995F7F">
        <w:rPr>
          <w:sz w:val="24"/>
          <w:szCs w:val="24"/>
        </w:rPr>
        <w:t>, при условии оплаты услуги по передаче в уполномоченный регистрирующий орган документов, необходимых для государственной регистрации права собственности Дольщика на Квартиру, организовать передачу в уполномоченный регистрирующий орган документов, необходимых для государственной регистрации права собственности Дольщика на Квартиру.</w:t>
      </w:r>
    </w:p>
    <w:p w:rsidR="000A616A" w:rsidRPr="00995F7F" w:rsidRDefault="000A616A" w:rsidP="000A616A">
      <w:pPr>
        <w:pStyle w:val="21"/>
        <w:numPr>
          <w:ilvl w:val="1"/>
          <w:numId w:val="9"/>
        </w:numPr>
        <w:spacing w:before="120" w:line="240" w:lineRule="auto"/>
        <w:ind w:left="357" w:hanging="357"/>
        <w:jc w:val="both"/>
        <w:rPr>
          <w:b/>
          <w:sz w:val="24"/>
          <w:szCs w:val="24"/>
        </w:rPr>
      </w:pPr>
      <w:r w:rsidRPr="00995F7F">
        <w:rPr>
          <w:b/>
          <w:sz w:val="24"/>
          <w:szCs w:val="24"/>
        </w:rPr>
        <w:t>Застройщик вправе:</w:t>
      </w:r>
    </w:p>
    <w:p w:rsidR="000A616A" w:rsidRPr="00995F7F" w:rsidRDefault="000A616A" w:rsidP="000A616A">
      <w:pPr>
        <w:pStyle w:val="21"/>
        <w:numPr>
          <w:ilvl w:val="2"/>
          <w:numId w:val="9"/>
        </w:numPr>
        <w:spacing w:line="240" w:lineRule="auto"/>
        <w:jc w:val="both"/>
        <w:rPr>
          <w:sz w:val="24"/>
          <w:szCs w:val="24"/>
        </w:rPr>
      </w:pPr>
      <w:r w:rsidRPr="00995F7F">
        <w:rPr>
          <w:sz w:val="24"/>
          <w:szCs w:val="24"/>
        </w:rPr>
        <w:t xml:space="preserve">При неявке Дольщика для приемки Квартиры в срок, установленный по условиям настоящего Договора, при отказе или уклонении от принятия Квартиры, а также при </w:t>
      </w:r>
      <w:proofErr w:type="spellStart"/>
      <w:r w:rsidRPr="00995F7F">
        <w:rPr>
          <w:sz w:val="24"/>
          <w:szCs w:val="24"/>
        </w:rPr>
        <w:t>несовершении</w:t>
      </w:r>
      <w:proofErr w:type="spellEnd"/>
      <w:r w:rsidRPr="00995F7F">
        <w:rPr>
          <w:sz w:val="24"/>
          <w:szCs w:val="24"/>
        </w:rPr>
        <w:t xml:space="preserve"> необходимых действий для принятия Квартиры, оформить односторонний акт приема-передачи Квартиры (в том числе и в случае досрочной передачи Квартиры). </w:t>
      </w:r>
    </w:p>
    <w:p w:rsidR="000A616A" w:rsidRPr="00995F7F" w:rsidRDefault="000A616A" w:rsidP="000A616A">
      <w:pPr>
        <w:ind w:left="567" w:hanging="567"/>
        <w:jc w:val="both"/>
        <w:rPr>
          <w:sz w:val="24"/>
          <w:szCs w:val="24"/>
        </w:rPr>
      </w:pPr>
    </w:p>
    <w:p w:rsidR="000A616A" w:rsidRPr="00995F7F" w:rsidRDefault="000A616A" w:rsidP="000A616A">
      <w:pPr>
        <w:numPr>
          <w:ilvl w:val="0"/>
          <w:numId w:val="6"/>
        </w:numPr>
        <w:tabs>
          <w:tab w:val="clear" w:pos="720"/>
          <w:tab w:val="num" w:pos="0"/>
        </w:tabs>
        <w:ind w:left="0" w:firstLine="0"/>
        <w:jc w:val="center"/>
        <w:rPr>
          <w:b/>
          <w:sz w:val="24"/>
          <w:szCs w:val="24"/>
        </w:rPr>
      </w:pPr>
      <w:r w:rsidRPr="00995F7F">
        <w:rPr>
          <w:b/>
          <w:sz w:val="24"/>
          <w:szCs w:val="24"/>
        </w:rPr>
        <w:t>ГАРАНТИЙНЫЙ СРОК НА КВАРТИРУ. КАЧЕСТВО</w:t>
      </w:r>
    </w:p>
    <w:p w:rsidR="000A616A" w:rsidRPr="00995F7F" w:rsidRDefault="000A616A" w:rsidP="000A616A">
      <w:pPr>
        <w:jc w:val="both"/>
        <w:rPr>
          <w:b/>
          <w:sz w:val="24"/>
          <w:szCs w:val="24"/>
        </w:rPr>
      </w:pPr>
    </w:p>
    <w:p w:rsidR="000A616A" w:rsidRPr="00995F7F" w:rsidRDefault="000A616A" w:rsidP="000A616A">
      <w:pPr>
        <w:numPr>
          <w:ilvl w:val="1"/>
          <w:numId w:val="5"/>
        </w:numPr>
        <w:jc w:val="both"/>
        <w:rPr>
          <w:sz w:val="24"/>
          <w:szCs w:val="24"/>
        </w:rPr>
      </w:pPr>
      <w:r w:rsidRPr="00995F7F">
        <w:rPr>
          <w:sz w:val="24"/>
          <w:szCs w:val="24"/>
        </w:rPr>
        <w:t xml:space="preserve">Гарантийный срок на Квартиру устанавливается 5 (пять) лет. Течение гарантийного срока на Квартиру начинается с момента ввода Объекта в эксплуатацию.  </w:t>
      </w:r>
    </w:p>
    <w:p w:rsidR="000A616A" w:rsidRPr="00995F7F" w:rsidRDefault="000A616A" w:rsidP="000A616A">
      <w:pPr>
        <w:numPr>
          <w:ilvl w:val="1"/>
          <w:numId w:val="5"/>
        </w:numPr>
        <w:jc w:val="both"/>
        <w:rPr>
          <w:sz w:val="24"/>
          <w:szCs w:val="24"/>
        </w:rPr>
      </w:pPr>
      <w:r w:rsidRPr="00995F7F">
        <w:rPr>
          <w:sz w:val="24"/>
          <w:szCs w:val="24"/>
        </w:rPr>
        <w:t>Гарантийный срок на технологическое и инженерное оборудование, входящее в состав объекта долевого строительства составляет 3 (три) года. Течение гарантийного срока на технологическое и инженерное оборудование начинается с момента подписания первого передаточного акта или иного документа о передаче объекта долевого строительства.</w:t>
      </w:r>
    </w:p>
    <w:p w:rsidR="000A616A" w:rsidRPr="00995F7F" w:rsidRDefault="000A616A" w:rsidP="000A616A">
      <w:pPr>
        <w:pStyle w:val="210"/>
        <w:numPr>
          <w:ilvl w:val="1"/>
          <w:numId w:val="5"/>
        </w:numPr>
        <w:ind w:left="629" w:hanging="629"/>
        <w:rPr>
          <w:szCs w:val="24"/>
        </w:rPr>
      </w:pPr>
      <w:r w:rsidRPr="00995F7F">
        <w:rPr>
          <w:szCs w:val="24"/>
        </w:rPr>
        <w:t>Не являются недостатками и/или нарушением требований к качеству (ухудшением качества):</w:t>
      </w:r>
    </w:p>
    <w:p w:rsidR="000A616A" w:rsidRPr="00995F7F" w:rsidRDefault="000A616A" w:rsidP="000A616A">
      <w:pPr>
        <w:pStyle w:val="210"/>
        <w:numPr>
          <w:ilvl w:val="2"/>
          <w:numId w:val="5"/>
        </w:numPr>
        <w:rPr>
          <w:szCs w:val="24"/>
        </w:rPr>
      </w:pPr>
      <w:r w:rsidRPr="00995F7F">
        <w:rPr>
          <w:szCs w:val="24"/>
        </w:rPr>
        <w:t>Проектное (фактическое) изменение: площади Объекта, в том числе общего имущества, Квартиры; места расположения инженерных сетей; изменение элементов фасадной отделки и декора; проекта благоустройства прилегающей территории и т. д.</w:t>
      </w:r>
    </w:p>
    <w:p w:rsidR="000A616A" w:rsidRPr="00995F7F" w:rsidRDefault="000A616A" w:rsidP="000A616A">
      <w:pPr>
        <w:numPr>
          <w:ilvl w:val="2"/>
          <w:numId w:val="5"/>
        </w:numPr>
        <w:jc w:val="both"/>
        <w:rPr>
          <w:sz w:val="24"/>
          <w:szCs w:val="24"/>
        </w:rPr>
      </w:pPr>
      <w:r w:rsidRPr="00995F7F">
        <w:rPr>
          <w:sz w:val="24"/>
          <w:szCs w:val="24"/>
        </w:rPr>
        <w:t>Проектное (фактическое) изменение, предусматривающее появление (удаление): козырьков парадных, пандусов, перил лестниц Объекта; сетей электро-, тепло-, водоснабжения на лестничных площадках и т.д.</w:t>
      </w:r>
    </w:p>
    <w:p w:rsidR="000A616A" w:rsidRPr="00995F7F" w:rsidRDefault="000A616A" w:rsidP="000A616A">
      <w:pPr>
        <w:numPr>
          <w:ilvl w:val="0"/>
          <w:numId w:val="5"/>
        </w:numPr>
        <w:spacing w:before="240" w:after="240"/>
        <w:ind w:left="629" w:hanging="629"/>
        <w:jc w:val="center"/>
        <w:rPr>
          <w:b/>
          <w:sz w:val="24"/>
          <w:szCs w:val="24"/>
        </w:rPr>
      </w:pPr>
      <w:r w:rsidRPr="00995F7F">
        <w:rPr>
          <w:b/>
          <w:sz w:val="24"/>
          <w:szCs w:val="24"/>
        </w:rPr>
        <w:t>СРОК ПЕРЕДАЧИ КВАРТИРЫ</w:t>
      </w:r>
    </w:p>
    <w:p w:rsidR="000A616A" w:rsidRPr="00995F7F" w:rsidRDefault="000A616A" w:rsidP="000A616A">
      <w:pPr>
        <w:numPr>
          <w:ilvl w:val="1"/>
          <w:numId w:val="5"/>
        </w:numPr>
        <w:ind w:left="629" w:hanging="629"/>
        <w:jc w:val="both"/>
        <w:rPr>
          <w:sz w:val="24"/>
          <w:szCs w:val="24"/>
        </w:rPr>
      </w:pPr>
      <w:r w:rsidRPr="00995F7F">
        <w:rPr>
          <w:sz w:val="24"/>
          <w:szCs w:val="24"/>
        </w:rPr>
        <w:t>В соответствии со статьей 190 ГК РФ срок передачи Квартиры (оформление акта приема-передачи) определяется</w:t>
      </w:r>
      <w:r w:rsidR="006166F9">
        <w:rPr>
          <w:sz w:val="24"/>
          <w:szCs w:val="24"/>
        </w:rPr>
        <w:t xml:space="preserve"> периодом времени и составляет 6 (шесть</w:t>
      </w:r>
      <w:r w:rsidRPr="00995F7F">
        <w:rPr>
          <w:sz w:val="24"/>
          <w:szCs w:val="24"/>
        </w:rPr>
        <w:t>) месяцев. Течение настоящего срока начинается с момента ввода Объекта в эксплуатацию и исполнения Дольщиком обязательств</w:t>
      </w:r>
      <w:r w:rsidR="005125C8" w:rsidRPr="00995F7F">
        <w:rPr>
          <w:sz w:val="24"/>
          <w:szCs w:val="24"/>
        </w:rPr>
        <w:t>а</w:t>
      </w:r>
      <w:r w:rsidRPr="00995F7F">
        <w:rPr>
          <w:sz w:val="24"/>
          <w:szCs w:val="24"/>
        </w:rPr>
        <w:t>, установленн</w:t>
      </w:r>
      <w:r w:rsidR="005125C8" w:rsidRPr="00995F7F">
        <w:rPr>
          <w:sz w:val="24"/>
          <w:szCs w:val="24"/>
        </w:rPr>
        <w:t>ого</w:t>
      </w:r>
      <w:r w:rsidRPr="00995F7F">
        <w:rPr>
          <w:sz w:val="24"/>
          <w:szCs w:val="24"/>
        </w:rPr>
        <w:t xml:space="preserve"> п. </w:t>
      </w:r>
      <w:r w:rsidR="00B800C4" w:rsidRPr="00995F7F">
        <w:rPr>
          <w:sz w:val="24"/>
          <w:szCs w:val="24"/>
        </w:rPr>
        <w:t xml:space="preserve">3.1.1. </w:t>
      </w:r>
      <w:r w:rsidRPr="00995F7F">
        <w:rPr>
          <w:sz w:val="24"/>
          <w:szCs w:val="24"/>
        </w:rPr>
        <w:t>настоящего Договора.</w:t>
      </w:r>
    </w:p>
    <w:p w:rsidR="000A616A" w:rsidRPr="00995F7F" w:rsidRDefault="000A616A" w:rsidP="000A616A">
      <w:pPr>
        <w:numPr>
          <w:ilvl w:val="1"/>
          <w:numId w:val="5"/>
        </w:numPr>
        <w:ind w:left="629" w:hanging="629"/>
        <w:jc w:val="both"/>
        <w:rPr>
          <w:sz w:val="24"/>
          <w:szCs w:val="24"/>
        </w:rPr>
      </w:pPr>
      <w:r w:rsidRPr="00995F7F">
        <w:rPr>
          <w:sz w:val="24"/>
          <w:szCs w:val="24"/>
        </w:rPr>
        <w:t>Застройщик вправе исполнить обязанность по передаче Квартиры досрочно до истечения срока передачи Квартиры, предусмотренного п. 5.1. Договора. В случае досрочного исполнения Застройщиком обязательств по передаче Квартиры, Дольщик не вправе уклоняться от приемки Квартиры.</w:t>
      </w:r>
    </w:p>
    <w:p w:rsidR="000A616A" w:rsidRPr="00995F7F" w:rsidRDefault="000A616A" w:rsidP="000A616A">
      <w:pPr>
        <w:numPr>
          <w:ilvl w:val="1"/>
          <w:numId w:val="5"/>
        </w:numPr>
        <w:ind w:left="629" w:hanging="629"/>
        <w:jc w:val="both"/>
        <w:rPr>
          <w:sz w:val="24"/>
          <w:szCs w:val="24"/>
        </w:rPr>
      </w:pPr>
      <w:r w:rsidRPr="00995F7F">
        <w:rPr>
          <w:sz w:val="24"/>
          <w:szCs w:val="24"/>
        </w:rPr>
        <w:t>Передача Квартиры Дольщику означает также передачу Дольщику доли в общем имуществе Объекта (ст. 36 - 38 Жилищного кодекса РФ).</w:t>
      </w:r>
    </w:p>
    <w:p w:rsidR="000A616A" w:rsidRPr="00995F7F" w:rsidRDefault="000A616A" w:rsidP="00EA5D55">
      <w:pPr>
        <w:numPr>
          <w:ilvl w:val="1"/>
          <w:numId w:val="5"/>
        </w:numPr>
        <w:ind w:left="629" w:hanging="629"/>
        <w:jc w:val="both"/>
        <w:rPr>
          <w:sz w:val="24"/>
          <w:szCs w:val="24"/>
        </w:rPr>
      </w:pPr>
      <w:r w:rsidRPr="00995F7F">
        <w:rPr>
          <w:sz w:val="24"/>
          <w:szCs w:val="24"/>
        </w:rPr>
        <w:t>По соглашению Сторон срок передачи Квартиры может быть изменен.</w:t>
      </w:r>
    </w:p>
    <w:p w:rsidR="000A616A" w:rsidRPr="00995F7F" w:rsidRDefault="000A616A" w:rsidP="000A616A">
      <w:pPr>
        <w:numPr>
          <w:ilvl w:val="0"/>
          <w:numId w:val="5"/>
        </w:numPr>
        <w:spacing w:before="240" w:after="240"/>
        <w:jc w:val="center"/>
        <w:rPr>
          <w:b/>
          <w:sz w:val="24"/>
          <w:szCs w:val="24"/>
        </w:rPr>
      </w:pPr>
      <w:r w:rsidRPr="00995F7F">
        <w:rPr>
          <w:b/>
          <w:sz w:val="24"/>
          <w:szCs w:val="24"/>
        </w:rPr>
        <w:t>ОТВЕТСТВЕННОСТЬ СТОРОН</w:t>
      </w:r>
    </w:p>
    <w:p w:rsidR="000A616A" w:rsidRPr="00995F7F" w:rsidRDefault="000A616A" w:rsidP="000A616A">
      <w:pPr>
        <w:pStyle w:val="21"/>
        <w:numPr>
          <w:ilvl w:val="1"/>
          <w:numId w:val="5"/>
        </w:numPr>
        <w:spacing w:after="0" w:line="240" w:lineRule="auto"/>
        <w:ind w:left="629" w:hanging="629"/>
        <w:jc w:val="both"/>
        <w:rPr>
          <w:sz w:val="24"/>
          <w:szCs w:val="24"/>
        </w:rPr>
      </w:pPr>
      <w:r w:rsidRPr="00995F7F">
        <w:rPr>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w:t>
      </w:r>
    </w:p>
    <w:p w:rsidR="000A616A" w:rsidRPr="00995F7F" w:rsidRDefault="000A616A" w:rsidP="000A616A">
      <w:pPr>
        <w:numPr>
          <w:ilvl w:val="1"/>
          <w:numId w:val="5"/>
        </w:numPr>
        <w:ind w:left="629" w:hanging="629"/>
        <w:jc w:val="both"/>
        <w:rPr>
          <w:sz w:val="24"/>
          <w:szCs w:val="24"/>
        </w:rPr>
      </w:pPr>
      <w:r w:rsidRPr="00995F7F">
        <w:rPr>
          <w:sz w:val="24"/>
          <w:szCs w:val="24"/>
        </w:rPr>
        <w:t xml:space="preserve">В случае нарушения Застройщиком по своей вине срока передачи Квартиры Дольщику, Застройщик уплачивает Дольщику проценты в размере </w:t>
      </w:r>
      <w:r w:rsidR="004743E7" w:rsidRPr="00995F7F">
        <w:rPr>
          <w:sz w:val="24"/>
          <w:szCs w:val="24"/>
        </w:rPr>
        <w:t xml:space="preserve">1/150 </w:t>
      </w:r>
      <w:r w:rsidRPr="00995F7F">
        <w:rPr>
          <w:sz w:val="24"/>
          <w:szCs w:val="24"/>
        </w:rPr>
        <w:t>ставки рефинансирования Центрального Банка Российской Федерации,  действующей на день исполнения обязательства, от Цены договора, указанной в п. 2.1. настоящего Договора, за каждый день просрочки.</w:t>
      </w:r>
    </w:p>
    <w:p w:rsidR="000A616A" w:rsidRPr="00995F7F" w:rsidRDefault="000A616A" w:rsidP="000A616A">
      <w:pPr>
        <w:numPr>
          <w:ilvl w:val="1"/>
          <w:numId w:val="5"/>
        </w:numPr>
        <w:ind w:left="629" w:hanging="629"/>
        <w:jc w:val="both"/>
        <w:rPr>
          <w:sz w:val="24"/>
          <w:szCs w:val="24"/>
        </w:rPr>
      </w:pPr>
      <w:r w:rsidRPr="00995F7F">
        <w:rPr>
          <w:sz w:val="24"/>
          <w:szCs w:val="24"/>
        </w:rPr>
        <w:t xml:space="preserve">В случае неисполнения или ненадлежащего исполнения Дольщиком обязательств, предусмотренных п 3.1.1. настоящего Договора, Дольщик выплачивает Застройщику пени в размере 1/300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r w:rsidRPr="00995F7F">
        <w:rPr>
          <w:sz w:val="24"/>
          <w:szCs w:val="24"/>
        </w:rPr>
        <w:tab/>
      </w:r>
    </w:p>
    <w:p w:rsidR="00C932A0" w:rsidRPr="00995F7F" w:rsidRDefault="00C932A0" w:rsidP="00C932A0">
      <w:pPr>
        <w:ind w:left="629"/>
        <w:jc w:val="both"/>
        <w:rPr>
          <w:sz w:val="24"/>
          <w:szCs w:val="24"/>
        </w:rPr>
      </w:pPr>
      <w:r w:rsidRPr="00995F7F">
        <w:rPr>
          <w:sz w:val="24"/>
          <w:szCs w:val="24"/>
        </w:rPr>
        <w:lastRenderedPageBreak/>
        <w:t>В случае нарушения сроков внесения платежей, указанных в разделе 2 Договора, более чем на два месяца (а в случае нарушения сроков внесения</w:t>
      </w:r>
      <w:r w:rsidR="00FC0C07" w:rsidRPr="00995F7F">
        <w:rPr>
          <w:sz w:val="24"/>
          <w:szCs w:val="24"/>
        </w:rPr>
        <w:t xml:space="preserve"> платежей в соответствии с п.2.5</w:t>
      </w:r>
      <w:r w:rsidRPr="00995F7F">
        <w:rPr>
          <w:sz w:val="24"/>
          <w:szCs w:val="24"/>
        </w:rPr>
        <w:t>. настоящего Договора – на срок более 30 дней), или нарушения Дольщиком обязанностей, предусмотренных п. 3.1.2. и (или) п. 3.1.5. настоящего Договора, Застройщик вправе потребовать от Дольщика уплаты штрафа в размере 10 % от Цены договора, указанной в п.2.1. настоящего Договора. Размер штрафа не может превышать общей суммы внесенных Дольщиком по Договору рублевых денежных средств.</w:t>
      </w:r>
    </w:p>
    <w:p w:rsidR="000A616A" w:rsidRPr="00995F7F" w:rsidRDefault="000A616A" w:rsidP="000A616A">
      <w:pPr>
        <w:numPr>
          <w:ilvl w:val="1"/>
          <w:numId w:val="5"/>
        </w:numPr>
        <w:ind w:left="629" w:hanging="629"/>
        <w:jc w:val="both"/>
        <w:rPr>
          <w:sz w:val="24"/>
          <w:szCs w:val="24"/>
        </w:rPr>
      </w:pPr>
      <w:r w:rsidRPr="00995F7F">
        <w:rPr>
          <w:sz w:val="24"/>
          <w:szCs w:val="24"/>
        </w:rPr>
        <w:t>Застройщик не несет ответственности по обязательствам Дольщика перед третьими лицами. Дольщик вправе уступить свои права по настоящему Договору или обременить права на Квартиру только с письменного согласия Застройщика.</w:t>
      </w:r>
    </w:p>
    <w:p w:rsidR="000A616A" w:rsidRPr="00995F7F" w:rsidRDefault="000A616A" w:rsidP="000A616A">
      <w:pPr>
        <w:numPr>
          <w:ilvl w:val="1"/>
          <w:numId w:val="5"/>
        </w:numPr>
        <w:jc w:val="both"/>
        <w:rPr>
          <w:sz w:val="24"/>
          <w:szCs w:val="24"/>
        </w:rPr>
      </w:pPr>
      <w:r w:rsidRPr="00995F7F">
        <w:rPr>
          <w:sz w:val="24"/>
          <w:szCs w:val="24"/>
        </w:rPr>
        <w:t>Настоящий Договор может быть расторгнут Застройщиком в одностороннем внесудебном порядке в случае нарушения сроков внесения платежей, указанных в разделе 2 Договора, более чем на два месяца.</w:t>
      </w:r>
    </w:p>
    <w:p w:rsidR="000A616A" w:rsidRPr="00995F7F" w:rsidRDefault="000A616A" w:rsidP="0010641D">
      <w:pPr>
        <w:ind w:left="629"/>
        <w:jc w:val="both"/>
        <w:rPr>
          <w:sz w:val="24"/>
          <w:szCs w:val="24"/>
        </w:rPr>
      </w:pPr>
      <w:r w:rsidRPr="00995F7F">
        <w:rPr>
          <w:sz w:val="24"/>
          <w:szCs w:val="24"/>
        </w:rPr>
        <w:t>В указанном случае Договор считается расторгнутым со дня направления Застройщиком соответствующего уведомления Дольщику.</w:t>
      </w:r>
      <w:r w:rsidRPr="00995F7F">
        <w:rPr>
          <w:sz w:val="24"/>
          <w:szCs w:val="24"/>
        </w:rPr>
        <w:tab/>
        <w:t xml:space="preserve"> </w:t>
      </w:r>
      <w:r w:rsidRPr="00995F7F">
        <w:rPr>
          <w:sz w:val="24"/>
          <w:szCs w:val="24"/>
        </w:rPr>
        <w:br/>
        <w:t>В случае расторжения Договора по основанию, указанному в настоящем пункте, Застройщик в течение 10 дней с момента расторжения передает Дольщику</w:t>
      </w:r>
      <w:r w:rsidR="0010641D" w:rsidRPr="00995F7F">
        <w:rPr>
          <w:sz w:val="24"/>
          <w:szCs w:val="24"/>
        </w:rPr>
        <w:t xml:space="preserve"> внесенные им рублевые денежные средства.</w:t>
      </w:r>
      <w:r w:rsidRPr="00995F7F">
        <w:rPr>
          <w:sz w:val="24"/>
          <w:szCs w:val="24"/>
        </w:rPr>
        <w:t xml:space="preserve"> В случае если в течение 10 дней Дольщик в письменном виде не обратился к Застройщику за получением денежных средств, Застройщик зачисляет их в депозит нотариуса по месту нахождения Застройщика, о чем уведомляет Дольщика.</w:t>
      </w:r>
    </w:p>
    <w:p w:rsidR="000A616A" w:rsidRPr="00995F7F" w:rsidRDefault="000A616A" w:rsidP="000A616A">
      <w:pPr>
        <w:ind w:left="629"/>
        <w:jc w:val="both"/>
        <w:rPr>
          <w:sz w:val="24"/>
          <w:szCs w:val="24"/>
        </w:rPr>
      </w:pPr>
      <w:r w:rsidRPr="00995F7F">
        <w:rPr>
          <w:sz w:val="24"/>
          <w:szCs w:val="24"/>
        </w:rPr>
        <w:t>Право Застройщика расторгнуть настоящий договор в одностороннем внесудебном порядке не лишает Застройщика права обратиться в суд с требованием о расторжении настоящего договора по тем же основаниям.</w:t>
      </w:r>
    </w:p>
    <w:p w:rsidR="000A616A" w:rsidRPr="00995F7F" w:rsidRDefault="000A616A" w:rsidP="000A616A">
      <w:pPr>
        <w:numPr>
          <w:ilvl w:val="1"/>
          <w:numId w:val="5"/>
        </w:numPr>
        <w:ind w:left="629" w:hanging="629"/>
        <w:jc w:val="both"/>
        <w:rPr>
          <w:sz w:val="24"/>
          <w:szCs w:val="24"/>
        </w:rPr>
      </w:pPr>
      <w:r w:rsidRPr="00995F7F">
        <w:rPr>
          <w:sz w:val="24"/>
          <w:szCs w:val="24"/>
        </w:rPr>
        <w:t>Настоящий Договор может быть расторгнут Застройщиком в судебном порядке в следующих случаях:</w:t>
      </w:r>
    </w:p>
    <w:p w:rsidR="000A616A" w:rsidRPr="00995F7F" w:rsidRDefault="000A616A" w:rsidP="000A616A">
      <w:pPr>
        <w:numPr>
          <w:ilvl w:val="2"/>
          <w:numId w:val="5"/>
        </w:numPr>
        <w:tabs>
          <w:tab w:val="clear" w:pos="720"/>
          <w:tab w:val="num" w:pos="1134"/>
        </w:tabs>
        <w:ind w:left="1134" w:firstLine="0"/>
        <w:jc w:val="both"/>
        <w:rPr>
          <w:sz w:val="24"/>
          <w:szCs w:val="24"/>
        </w:rPr>
      </w:pPr>
      <w:r w:rsidRPr="00995F7F">
        <w:rPr>
          <w:sz w:val="24"/>
          <w:szCs w:val="24"/>
        </w:rPr>
        <w:t>Неисполнения Дольщиком обя</w:t>
      </w:r>
      <w:r w:rsidR="00FC0C07" w:rsidRPr="00995F7F">
        <w:rPr>
          <w:sz w:val="24"/>
          <w:szCs w:val="24"/>
        </w:rPr>
        <w:t>занности, предусмотренной п. 2.5</w:t>
      </w:r>
      <w:r w:rsidRPr="00995F7F">
        <w:rPr>
          <w:sz w:val="24"/>
          <w:szCs w:val="24"/>
        </w:rPr>
        <w:t>. настоящего Договора, на срок более 30 дней.</w:t>
      </w:r>
    </w:p>
    <w:p w:rsidR="007B3887" w:rsidRPr="00995F7F" w:rsidRDefault="000A616A" w:rsidP="007B3887">
      <w:pPr>
        <w:numPr>
          <w:ilvl w:val="2"/>
          <w:numId w:val="5"/>
        </w:numPr>
        <w:ind w:firstLine="414"/>
        <w:jc w:val="both"/>
        <w:rPr>
          <w:sz w:val="24"/>
          <w:szCs w:val="24"/>
        </w:rPr>
      </w:pPr>
      <w:r w:rsidRPr="00995F7F">
        <w:rPr>
          <w:sz w:val="24"/>
          <w:szCs w:val="24"/>
        </w:rPr>
        <w:t>Неисполнения обязанности, предусмотренной п. 3.1.2. настоящего Договора.</w:t>
      </w:r>
    </w:p>
    <w:p w:rsidR="007B3887" w:rsidRPr="00995F7F" w:rsidRDefault="007B3887" w:rsidP="007B3887">
      <w:pPr>
        <w:numPr>
          <w:ilvl w:val="2"/>
          <w:numId w:val="5"/>
        </w:numPr>
        <w:ind w:firstLine="414"/>
        <w:jc w:val="both"/>
        <w:rPr>
          <w:sz w:val="24"/>
          <w:szCs w:val="24"/>
        </w:rPr>
      </w:pPr>
      <w:r w:rsidRPr="00995F7F">
        <w:rPr>
          <w:sz w:val="24"/>
          <w:szCs w:val="24"/>
        </w:rPr>
        <w:t>Выполнения Дольщиком самовольного переустройства или перепланировки Квартиры.</w:t>
      </w:r>
    </w:p>
    <w:p w:rsidR="00375DF1" w:rsidRPr="00995F7F" w:rsidRDefault="000A616A" w:rsidP="00375DF1">
      <w:pPr>
        <w:ind w:left="720"/>
        <w:jc w:val="both"/>
        <w:rPr>
          <w:sz w:val="24"/>
          <w:szCs w:val="24"/>
        </w:rPr>
      </w:pPr>
      <w:r w:rsidRPr="00995F7F">
        <w:rPr>
          <w:sz w:val="24"/>
          <w:szCs w:val="24"/>
        </w:rPr>
        <w:t>В случае расторжения Договора</w:t>
      </w:r>
      <w:r w:rsidR="0010641D" w:rsidRPr="00995F7F">
        <w:rPr>
          <w:sz w:val="24"/>
          <w:szCs w:val="24"/>
        </w:rPr>
        <w:t xml:space="preserve"> п</w:t>
      </w:r>
      <w:r w:rsidR="00FC0C07" w:rsidRPr="00995F7F">
        <w:rPr>
          <w:sz w:val="24"/>
          <w:szCs w:val="24"/>
        </w:rPr>
        <w:t>о основаниям, указанным в п. 6.6</w:t>
      </w:r>
      <w:r w:rsidR="0010641D" w:rsidRPr="00995F7F">
        <w:rPr>
          <w:sz w:val="24"/>
          <w:szCs w:val="24"/>
        </w:rPr>
        <w:t>.1-6</w:t>
      </w:r>
      <w:r w:rsidRPr="00995F7F">
        <w:rPr>
          <w:sz w:val="24"/>
          <w:szCs w:val="24"/>
        </w:rPr>
        <w:t xml:space="preserve">.6.3 настоящего Договора, Застройщик в течение трех месяцев с момента его расторжения передает Дольщику </w:t>
      </w:r>
      <w:r w:rsidR="0010641D" w:rsidRPr="00995F7F">
        <w:rPr>
          <w:sz w:val="24"/>
          <w:szCs w:val="24"/>
        </w:rPr>
        <w:t>внесенные им рублевые денежные средства.</w:t>
      </w:r>
      <w:r w:rsidR="00375DF1" w:rsidRPr="00995F7F">
        <w:rPr>
          <w:sz w:val="24"/>
          <w:szCs w:val="24"/>
        </w:rPr>
        <w:t xml:space="preserve"> В указанном случае Застройщик вправе удержать штраф, предусмотренный п.6.3. настоящего Договора.</w:t>
      </w:r>
    </w:p>
    <w:p w:rsidR="000A616A" w:rsidRPr="00995F7F" w:rsidRDefault="000A616A" w:rsidP="000A616A">
      <w:pPr>
        <w:numPr>
          <w:ilvl w:val="0"/>
          <w:numId w:val="5"/>
        </w:numPr>
        <w:spacing w:before="240" w:after="240"/>
        <w:jc w:val="center"/>
        <w:rPr>
          <w:b/>
          <w:sz w:val="24"/>
          <w:szCs w:val="24"/>
        </w:rPr>
      </w:pPr>
      <w:r w:rsidRPr="00995F7F">
        <w:rPr>
          <w:b/>
          <w:sz w:val="24"/>
          <w:szCs w:val="24"/>
        </w:rPr>
        <w:t>ОСОБЫЕ УСЛОВИЯ</w:t>
      </w:r>
    </w:p>
    <w:p w:rsidR="000A616A" w:rsidRPr="00995F7F" w:rsidRDefault="000A616A" w:rsidP="000A616A">
      <w:pPr>
        <w:numPr>
          <w:ilvl w:val="1"/>
          <w:numId w:val="5"/>
        </w:numPr>
        <w:tabs>
          <w:tab w:val="num" w:pos="0"/>
          <w:tab w:val="num" w:pos="567"/>
          <w:tab w:val="num" w:pos="720"/>
        </w:tabs>
        <w:jc w:val="both"/>
        <w:rPr>
          <w:sz w:val="24"/>
          <w:szCs w:val="24"/>
        </w:rPr>
      </w:pPr>
      <w:r w:rsidRPr="00995F7F">
        <w:rPr>
          <w:sz w:val="24"/>
          <w:szCs w:val="24"/>
        </w:rPr>
        <w:t xml:space="preserve">В случае желания Дольщика осуществить отделочные работы в Квартире в период с момента ввода Объекта в эксплуатацию и до передачи Дольщику Квартиры по акту приема-передачи, Стороны могут заключить соглашение, регламентирующее проведение Дольщиком отделочных работ в Квартире. </w:t>
      </w:r>
    </w:p>
    <w:p w:rsidR="000A616A" w:rsidRPr="00995F7F" w:rsidRDefault="000A616A" w:rsidP="000A616A">
      <w:pPr>
        <w:tabs>
          <w:tab w:val="num" w:pos="630"/>
          <w:tab w:val="num" w:pos="720"/>
        </w:tabs>
        <w:ind w:left="630"/>
        <w:jc w:val="both"/>
        <w:rPr>
          <w:sz w:val="24"/>
          <w:szCs w:val="24"/>
        </w:rPr>
      </w:pPr>
      <w:r w:rsidRPr="00995F7F">
        <w:rPr>
          <w:sz w:val="24"/>
          <w:szCs w:val="24"/>
        </w:rPr>
        <w:t xml:space="preserve">Порядок и правила выполнения Дольщиком отделочных работ указаны в Приложении №3 к настоящему Договору. Переустройство и перепланировка не допускаются. Правила, содержащиеся в Приложении №3, обязательны для Дольщика, в том числе и после получения Квартиры по акту приема-передачи. При расторжении настоящего Договора по вине и (или) инициативе Дольщика, в том числе по основаниям, предусмотренным настоящим Договором, все улучшения, произведенные в Квартире, компенсации Дольщику не подлежат. При расторжении настоящего Договора по вине или инициативе Дольщика последний обязан в течение 2 (двух) недель с момента расторжения привести Квартиру в исходное (проектное) состояние либо компенсировать затраты Застройщика по подобному приведению. </w:t>
      </w:r>
    </w:p>
    <w:p w:rsidR="000A616A" w:rsidRPr="00995F7F" w:rsidRDefault="000A616A" w:rsidP="000A616A">
      <w:pPr>
        <w:numPr>
          <w:ilvl w:val="1"/>
          <w:numId w:val="5"/>
        </w:numPr>
        <w:ind w:left="629" w:hanging="629"/>
        <w:jc w:val="both"/>
        <w:rPr>
          <w:sz w:val="24"/>
          <w:szCs w:val="24"/>
        </w:rPr>
      </w:pPr>
      <w:r w:rsidRPr="00995F7F">
        <w:rPr>
          <w:sz w:val="24"/>
          <w:szCs w:val="24"/>
        </w:rPr>
        <w:t>Самовольная перепланировка или переустройство Квартиры, выполненная Дольщиком до приемки Квартиры по акту приема-передачи, является основанием для расторжения Застройщиком настоящего Договора в судебном порядке. Самовольно выполненные Дольщиком отделимые и неотделимые улучшения в Квартире возмещению Дольщику не подлежат.</w:t>
      </w:r>
    </w:p>
    <w:p w:rsidR="000A616A" w:rsidRPr="00995F7F" w:rsidRDefault="000A616A" w:rsidP="000A616A">
      <w:pPr>
        <w:numPr>
          <w:ilvl w:val="1"/>
          <w:numId w:val="5"/>
        </w:numPr>
        <w:ind w:left="629" w:hanging="629"/>
        <w:jc w:val="both"/>
        <w:rPr>
          <w:sz w:val="24"/>
          <w:szCs w:val="24"/>
        </w:rPr>
      </w:pPr>
      <w:r w:rsidRPr="00995F7F">
        <w:rPr>
          <w:sz w:val="24"/>
          <w:szCs w:val="24"/>
        </w:rPr>
        <w:lastRenderedPageBreak/>
        <w:t>Стороны подтверждают, что выдача в установленном порядке разрешения на ввод Объекта в эксплуатацию подтверждает соответствие Объекта всем требованиям и нормативам, предъявляемым к объектам строительства, а также подтверждает качество Квартиры, соответствие её проекту, требованиям санитарных, строительных, технических норм и правил.</w:t>
      </w:r>
    </w:p>
    <w:p w:rsidR="000A616A" w:rsidRPr="00995F7F" w:rsidRDefault="000A616A" w:rsidP="000A616A">
      <w:pPr>
        <w:ind w:left="629"/>
        <w:jc w:val="both"/>
        <w:rPr>
          <w:sz w:val="24"/>
          <w:szCs w:val="24"/>
        </w:rPr>
      </w:pPr>
      <w:r w:rsidRPr="00995F7F">
        <w:rPr>
          <w:sz w:val="24"/>
          <w:szCs w:val="24"/>
        </w:rPr>
        <w:t xml:space="preserve">С момента выдачи уполномоченным органом в установленном порядке разрешения на ввод Объекта в эксплуатацию, все риски, связанные с возможностью </w:t>
      </w:r>
      <w:proofErr w:type="spellStart"/>
      <w:r w:rsidRPr="00995F7F">
        <w:rPr>
          <w:sz w:val="24"/>
          <w:szCs w:val="24"/>
        </w:rPr>
        <w:t>незавершения</w:t>
      </w:r>
      <w:proofErr w:type="spellEnd"/>
      <w:r w:rsidRPr="00995F7F">
        <w:rPr>
          <w:sz w:val="24"/>
          <w:szCs w:val="24"/>
        </w:rPr>
        <w:t xml:space="preserve"> строительства, переходят на Дольщика.</w:t>
      </w:r>
    </w:p>
    <w:p w:rsidR="000A616A" w:rsidRPr="00995F7F" w:rsidRDefault="000A616A" w:rsidP="000A616A">
      <w:pPr>
        <w:numPr>
          <w:ilvl w:val="1"/>
          <w:numId w:val="5"/>
        </w:numPr>
        <w:ind w:left="629" w:hanging="629"/>
        <w:jc w:val="both"/>
        <w:rPr>
          <w:sz w:val="24"/>
          <w:szCs w:val="24"/>
        </w:rPr>
      </w:pPr>
      <w:r w:rsidRPr="00995F7F">
        <w:rPr>
          <w:sz w:val="24"/>
          <w:szCs w:val="24"/>
        </w:rPr>
        <w:t>Стороны договорились, что в случае нарушения Застройщиком требований к качеству и в случае если такие недостатки делают непригодным использование Квартиры Дольщиком по назначению, Дольщик вправе потребовать от Застройщика составления соответствующего акта с указанием согласованных сроков устранения указанных недостатков.</w:t>
      </w:r>
    </w:p>
    <w:p w:rsidR="000A616A" w:rsidRPr="00995F7F" w:rsidRDefault="005F33AA" w:rsidP="000A616A">
      <w:pPr>
        <w:numPr>
          <w:ilvl w:val="1"/>
          <w:numId w:val="5"/>
        </w:numPr>
        <w:ind w:left="629" w:hanging="629"/>
        <w:jc w:val="both"/>
        <w:rPr>
          <w:sz w:val="24"/>
          <w:szCs w:val="24"/>
        </w:rPr>
      </w:pPr>
      <w:r w:rsidRPr="00995F7F">
        <w:rPr>
          <w:sz w:val="24"/>
          <w:szCs w:val="24"/>
        </w:rPr>
        <w:t>Стороны договорились, что по результатам проведения инвентаризации уполномоченным органом (ПИБ) при проведении технической инвентаризации  Объекта, необходимой для получения разрешения на ввод Объекта в эксплуатацию в соответствии с требованиями законодательства, возможно изменение наименований лоджий и балконов с соответствующим изменением понижающих коэффициентов, применяемых при расчетах приведенной площади лоджий (0,5) и балконов (0,3). Указанные изменения не являются недостатками.</w:t>
      </w:r>
    </w:p>
    <w:p w:rsidR="000A616A" w:rsidRPr="00995F7F" w:rsidRDefault="000A616A" w:rsidP="000A616A">
      <w:pPr>
        <w:numPr>
          <w:ilvl w:val="1"/>
          <w:numId w:val="5"/>
        </w:numPr>
        <w:ind w:left="629" w:hanging="629"/>
        <w:jc w:val="both"/>
        <w:rPr>
          <w:sz w:val="24"/>
          <w:szCs w:val="24"/>
        </w:rPr>
      </w:pPr>
      <w:r w:rsidRPr="00995F7F">
        <w:rPr>
          <w:sz w:val="24"/>
          <w:szCs w:val="24"/>
        </w:rPr>
        <w:t>Дольщик не вправе без письменного согласования с эксплуатационной (управляющей) организацией проводить работы по остеклению балконов и (или) лоджий Квартиры.</w:t>
      </w:r>
    </w:p>
    <w:p w:rsidR="000A616A" w:rsidRPr="00995F7F" w:rsidRDefault="000A616A" w:rsidP="000A616A">
      <w:pPr>
        <w:numPr>
          <w:ilvl w:val="1"/>
          <w:numId w:val="5"/>
        </w:numPr>
        <w:ind w:left="629" w:hanging="629"/>
        <w:jc w:val="both"/>
        <w:rPr>
          <w:sz w:val="24"/>
          <w:szCs w:val="24"/>
        </w:rPr>
      </w:pPr>
      <w:r w:rsidRPr="00995F7F">
        <w:rPr>
          <w:sz w:val="24"/>
          <w:szCs w:val="24"/>
        </w:rPr>
        <w:t xml:space="preserve">Уведомления Сторон происходят в письменной форме. Уведомления направляются почтовым  отправлением, либо вручаются лично. Уведомления со стороны Застройщика, за исключением уведомления, предусмотренного п. 3.3.2. Договора, также считаются произведенными  надлежащим образом в случае их направления посредством электронной почты, </w:t>
      </w:r>
      <w:r w:rsidRPr="00995F7F">
        <w:rPr>
          <w:sz w:val="24"/>
          <w:szCs w:val="24"/>
          <w:lang w:val="en-US"/>
        </w:rPr>
        <w:t>SMS</w:t>
      </w:r>
      <w:r w:rsidRPr="00995F7F">
        <w:rPr>
          <w:sz w:val="24"/>
          <w:szCs w:val="24"/>
        </w:rPr>
        <w:t xml:space="preserve"> сообщения или иных средств связи по реквизитам Дольщика, указанным в Договоре, а также в случае размещения уведомлений на сайте в сети Интернет по адресу </w:t>
      </w:r>
      <w:hyperlink r:id="rId9" w:history="1">
        <w:r w:rsidRPr="00995F7F">
          <w:rPr>
            <w:rStyle w:val="af"/>
            <w:sz w:val="24"/>
            <w:szCs w:val="24"/>
          </w:rPr>
          <w:t>http://www.lenspecsmu.ru/</w:t>
        </w:r>
      </w:hyperlink>
      <w:r w:rsidRPr="00995F7F">
        <w:rPr>
          <w:sz w:val="24"/>
          <w:szCs w:val="24"/>
        </w:rPr>
        <w:t>.</w:t>
      </w:r>
    </w:p>
    <w:p w:rsidR="000A616A" w:rsidRPr="00995F7F" w:rsidRDefault="000A616A" w:rsidP="000A616A">
      <w:pPr>
        <w:numPr>
          <w:ilvl w:val="1"/>
          <w:numId w:val="5"/>
        </w:numPr>
        <w:ind w:left="629" w:hanging="629"/>
        <w:jc w:val="both"/>
        <w:rPr>
          <w:sz w:val="24"/>
          <w:szCs w:val="24"/>
        </w:rPr>
      </w:pPr>
      <w:r w:rsidRPr="00995F7F">
        <w:rPr>
          <w:sz w:val="24"/>
          <w:szCs w:val="24"/>
        </w:rPr>
        <w:t>При изменении реквизитов (как то: адрес, № р/счета, телефонов и т. п.) Дольщика он обязан в течение 7 дней известить в письменной форме Застройщика о происшедших изменениях и сообщить новые реквизиты. При изменении реквизитов Застройщика он извещает Дольщика о происшедших изменениях и сообщает новые реквизиты в</w:t>
      </w:r>
      <w:r w:rsidR="00A47580" w:rsidRPr="00995F7F">
        <w:rPr>
          <w:sz w:val="24"/>
          <w:szCs w:val="24"/>
        </w:rPr>
        <w:t xml:space="preserve"> порядке, установленном п. 7</w:t>
      </w:r>
      <w:r w:rsidRPr="00995F7F">
        <w:rPr>
          <w:sz w:val="24"/>
          <w:szCs w:val="24"/>
        </w:rPr>
        <w:t>.7. настоящего Договора.</w:t>
      </w:r>
    </w:p>
    <w:p w:rsidR="000A616A" w:rsidRPr="00995F7F" w:rsidRDefault="000A616A" w:rsidP="000A616A">
      <w:pPr>
        <w:numPr>
          <w:ilvl w:val="1"/>
          <w:numId w:val="5"/>
        </w:numPr>
        <w:ind w:left="629" w:hanging="629"/>
        <w:jc w:val="both"/>
        <w:rPr>
          <w:sz w:val="24"/>
          <w:szCs w:val="24"/>
        </w:rPr>
      </w:pPr>
      <w:r w:rsidRPr="00995F7F">
        <w:rPr>
          <w:sz w:val="24"/>
          <w:szCs w:val="24"/>
        </w:rPr>
        <w:t>Расходы, связанные с зачислением, в случае необходимости, денежных средств в депозит нотариуса и их хранением, несет Дольщик. В случае оплаты указанных расходов Застройщиком, Дольщик возмещает их Застройщику. При этом, Застройщик вправе удержать сумму указанных расходов из денежных средств, перечисляемых в депозит нотариуса.</w:t>
      </w:r>
    </w:p>
    <w:p w:rsidR="000A616A" w:rsidRPr="00995F7F" w:rsidRDefault="000A616A" w:rsidP="000A616A">
      <w:pPr>
        <w:numPr>
          <w:ilvl w:val="1"/>
          <w:numId w:val="5"/>
        </w:numPr>
        <w:ind w:left="629" w:hanging="629"/>
        <w:jc w:val="both"/>
        <w:rPr>
          <w:sz w:val="24"/>
          <w:szCs w:val="24"/>
        </w:rPr>
      </w:pPr>
      <w:r w:rsidRPr="00995F7F">
        <w:rPr>
          <w:sz w:val="24"/>
          <w:szCs w:val="24"/>
        </w:rPr>
        <w:t>В случае нарушения Дольщиком обязательств, предусмотренных п.3.1.1. настоящего Договора, Застройщик вправе приостановить исполнение своего обязательства, предусмотренного п. 3.3.1 и п. 3.3.3. Договора, в соответствии с п. 2 ст. 328 Гражданского Кодекса РФ.</w:t>
      </w:r>
    </w:p>
    <w:p w:rsidR="000A616A" w:rsidRPr="00995F7F" w:rsidRDefault="000A616A" w:rsidP="000A616A">
      <w:pPr>
        <w:numPr>
          <w:ilvl w:val="1"/>
          <w:numId w:val="5"/>
        </w:numPr>
        <w:ind w:left="629" w:hanging="629"/>
        <w:jc w:val="both"/>
        <w:rPr>
          <w:sz w:val="24"/>
          <w:szCs w:val="24"/>
        </w:rPr>
      </w:pPr>
      <w:r w:rsidRPr="00995F7F">
        <w:rPr>
          <w:sz w:val="24"/>
          <w:szCs w:val="24"/>
        </w:rPr>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разрешаются сторонами путем переговоров. При этом указанные переговоры не рассматриваются в качестве обязательного досудебного порядка урегулирования споров. При невозможности разрешения споров, разногласий или требований путем переговоров споры рассматриваются в судах общей юрисдикции в соответствии с подсудностью, установленной законодательством, либо Приморским районном судом Санкт-Петербурга. Выбор между указанными судами принадлежит истцу.</w:t>
      </w:r>
    </w:p>
    <w:p w:rsidR="000A616A" w:rsidRPr="00995F7F" w:rsidRDefault="000A616A" w:rsidP="000A616A">
      <w:pPr>
        <w:numPr>
          <w:ilvl w:val="1"/>
          <w:numId w:val="5"/>
        </w:numPr>
        <w:ind w:left="629" w:hanging="629"/>
        <w:jc w:val="both"/>
        <w:rPr>
          <w:sz w:val="24"/>
          <w:szCs w:val="24"/>
        </w:rPr>
      </w:pPr>
      <w:r w:rsidRPr="00995F7F">
        <w:rPr>
          <w:sz w:val="24"/>
          <w:szCs w:val="24"/>
        </w:rPr>
        <w:t>Принимая во внимание, что настоящий Договор требует государственной регистрации, в соответствии с пунктом 2 статьи 425 ГК РФ Стороны договорились, что условия настоящего Договора распространяются и применяются, в том числе и к отношениям Сторон, возникшим в период с момента его подписания до момента его государственной регистрации.</w:t>
      </w:r>
    </w:p>
    <w:p w:rsidR="000A616A" w:rsidRPr="00995F7F" w:rsidRDefault="000A616A" w:rsidP="000A616A">
      <w:pPr>
        <w:numPr>
          <w:ilvl w:val="1"/>
          <w:numId w:val="5"/>
        </w:numPr>
        <w:ind w:left="629" w:hanging="629"/>
        <w:jc w:val="both"/>
        <w:rPr>
          <w:sz w:val="24"/>
          <w:szCs w:val="24"/>
        </w:rPr>
      </w:pPr>
      <w:r w:rsidRPr="00995F7F">
        <w:rPr>
          <w:sz w:val="24"/>
          <w:szCs w:val="24"/>
        </w:rPr>
        <w:t>Дольщик выражает свое согласие на:</w:t>
      </w:r>
      <w:r w:rsidRPr="00995F7F">
        <w:rPr>
          <w:sz w:val="24"/>
          <w:szCs w:val="24"/>
        </w:rPr>
        <w:tab/>
      </w:r>
      <w:r w:rsidRPr="00995F7F">
        <w:rPr>
          <w:sz w:val="24"/>
          <w:szCs w:val="24"/>
        </w:rPr>
        <w:br/>
        <w:t>- строительство в границах  земельного участка, обременяемого настоящим Договором, кроме Объекта иных объектов капитального строительства (в том числе: многоквартирных жилых домов, распределительных подстанций, линейных объектов и т. д.);</w:t>
      </w:r>
    </w:p>
    <w:p w:rsidR="000A616A" w:rsidRPr="00995F7F" w:rsidRDefault="000A616A" w:rsidP="000A616A">
      <w:pPr>
        <w:ind w:left="629"/>
        <w:jc w:val="both"/>
        <w:rPr>
          <w:sz w:val="24"/>
          <w:szCs w:val="24"/>
        </w:rPr>
      </w:pPr>
      <w:r w:rsidRPr="00995F7F">
        <w:rPr>
          <w:sz w:val="24"/>
          <w:szCs w:val="24"/>
        </w:rPr>
        <w:lastRenderedPageBreak/>
        <w:t>- уменьшение земельного участка, обременяемого настоящим Договором, в том числе до границ земельного участка фактически занимаемого Объектом (по внешним границам фундамента Объекта) в связи с необходимостью выделения, разделения и т.д. земельного участка, обременяемого настоящим Договором;</w:t>
      </w:r>
    </w:p>
    <w:p w:rsidR="000A616A" w:rsidRPr="00995F7F" w:rsidRDefault="000A616A" w:rsidP="000A616A">
      <w:pPr>
        <w:ind w:left="629"/>
        <w:jc w:val="both"/>
        <w:rPr>
          <w:sz w:val="24"/>
          <w:szCs w:val="24"/>
        </w:rPr>
      </w:pPr>
      <w:r w:rsidRPr="00995F7F">
        <w:rPr>
          <w:sz w:val="24"/>
          <w:szCs w:val="24"/>
        </w:rPr>
        <w:t>- прекращение права залога на участки, возникающие в процессе выделения, разделения и т. д. земельного участка, обременяемого настоящим Договором, за исключением залога земельного участка, на котором возводится (расположен) Объект;</w:t>
      </w:r>
    </w:p>
    <w:p w:rsidR="000A616A" w:rsidRPr="00995F7F" w:rsidRDefault="000A616A" w:rsidP="000A616A">
      <w:pPr>
        <w:ind w:left="629"/>
        <w:jc w:val="both"/>
        <w:rPr>
          <w:sz w:val="24"/>
          <w:szCs w:val="24"/>
        </w:rPr>
      </w:pPr>
      <w:r w:rsidRPr="00995F7F">
        <w:rPr>
          <w:sz w:val="24"/>
          <w:szCs w:val="24"/>
        </w:rPr>
        <w:t xml:space="preserve">- сдачу в аренду (в </w:t>
      </w:r>
      <w:proofErr w:type="spellStart"/>
      <w:r w:rsidRPr="00995F7F">
        <w:rPr>
          <w:sz w:val="24"/>
          <w:szCs w:val="24"/>
        </w:rPr>
        <w:t>т.ч</w:t>
      </w:r>
      <w:proofErr w:type="spellEnd"/>
      <w:r w:rsidRPr="00995F7F">
        <w:rPr>
          <w:sz w:val="24"/>
          <w:szCs w:val="24"/>
        </w:rPr>
        <w:t xml:space="preserve">. в бессрочную), безвозмездную передачу или иной способ возмездного или безвозмездного отчуждения (распоряжения) земельного участка, образовавшегося в результате разделения, выделения земельного участка, обременяемого настоящим Договором, за исключением земельного участка, на котором возводится (расположен) Объект; </w:t>
      </w:r>
      <w:r w:rsidRPr="00995F7F">
        <w:rPr>
          <w:sz w:val="24"/>
          <w:szCs w:val="24"/>
        </w:rPr>
        <w:br/>
        <w:t>- последующий залог земельного участка, на котором осуществляется строительство (расположен) Объект.</w:t>
      </w:r>
      <w:r w:rsidRPr="00995F7F">
        <w:rPr>
          <w:sz w:val="24"/>
          <w:szCs w:val="24"/>
        </w:rPr>
        <w:br/>
        <w:t>Стороны договорились, что изменение площади земельного участка, на котором расположен Объект, не влечет изменения Цены договора, указанной в пункте 2.1. настоящего Договора.</w:t>
      </w:r>
    </w:p>
    <w:p w:rsidR="005F33AA" w:rsidRPr="00995F7F" w:rsidRDefault="005F33AA" w:rsidP="000A616A">
      <w:pPr>
        <w:ind w:left="629"/>
        <w:jc w:val="both"/>
        <w:rPr>
          <w:sz w:val="24"/>
          <w:szCs w:val="24"/>
        </w:rPr>
      </w:pPr>
      <w:r w:rsidRPr="00995F7F">
        <w:rPr>
          <w:sz w:val="24"/>
          <w:szCs w:val="24"/>
        </w:rPr>
        <w:t>В случае если на земельном участке, образованном, в том числе на условиях настоящего пункта, расположено несколько объектов капитального строительства, размер доли в праве общей собственности на земельный участок, указанной в п. 2.6. настоящего Договора,  определяется из соотношения общей площади Квартиры к общей площади всех квартир и нежилых помещений (не являющихся общим имуществом), расположенных во всех отдельно стоящих объектах капитального строительства, расположенных на земельном участке.</w:t>
      </w:r>
    </w:p>
    <w:p w:rsidR="00AD039F" w:rsidRPr="00995F7F" w:rsidRDefault="00AD039F" w:rsidP="00AD039F">
      <w:pPr>
        <w:pStyle w:val="ae"/>
        <w:numPr>
          <w:ilvl w:val="1"/>
          <w:numId w:val="5"/>
        </w:numPr>
        <w:autoSpaceDE w:val="0"/>
        <w:autoSpaceDN w:val="0"/>
        <w:adjustRightInd w:val="0"/>
        <w:jc w:val="both"/>
        <w:rPr>
          <w:rFonts w:eastAsiaTheme="minorHAnsi"/>
          <w:sz w:val="24"/>
          <w:szCs w:val="24"/>
          <w:lang w:eastAsia="en-US"/>
        </w:rPr>
      </w:pPr>
      <w:r w:rsidRPr="00995F7F">
        <w:rPr>
          <w:sz w:val="24"/>
          <w:szCs w:val="24"/>
        </w:rPr>
        <w:t>Обязательства Застройщика по настоящему Договору обеспечиваются:</w:t>
      </w:r>
    </w:p>
    <w:p w:rsidR="00AD039F" w:rsidRPr="00995F7F" w:rsidRDefault="00AD039F" w:rsidP="00AD039F">
      <w:pPr>
        <w:pStyle w:val="ae"/>
        <w:autoSpaceDE w:val="0"/>
        <w:autoSpaceDN w:val="0"/>
        <w:adjustRightInd w:val="0"/>
        <w:ind w:left="630"/>
        <w:jc w:val="both"/>
        <w:rPr>
          <w:sz w:val="24"/>
          <w:szCs w:val="24"/>
        </w:rPr>
      </w:pPr>
      <w:r w:rsidRPr="00995F7F">
        <w:rPr>
          <w:sz w:val="24"/>
          <w:szCs w:val="24"/>
        </w:rPr>
        <w:t>- Залогом в порядке, предусмотренном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w:t>
      </w:r>
    </w:p>
    <w:p w:rsidR="00AD039F" w:rsidRPr="00995F7F" w:rsidRDefault="00AD039F" w:rsidP="00A47580">
      <w:pPr>
        <w:pStyle w:val="ae"/>
        <w:autoSpaceDE w:val="0"/>
        <w:autoSpaceDN w:val="0"/>
        <w:adjustRightInd w:val="0"/>
        <w:ind w:left="630"/>
        <w:jc w:val="both"/>
        <w:rPr>
          <w:rFonts w:eastAsiaTheme="minorHAnsi"/>
          <w:sz w:val="24"/>
          <w:szCs w:val="24"/>
          <w:lang w:eastAsia="en-US"/>
        </w:rPr>
      </w:pPr>
      <w:r w:rsidRPr="00995F7F">
        <w:rPr>
          <w:sz w:val="24"/>
          <w:szCs w:val="24"/>
        </w:rPr>
        <w:t>- С</w:t>
      </w:r>
      <w:r w:rsidRPr="00995F7F">
        <w:rPr>
          <w:rFonts w:eastAsiaTheme="minorHAnsi"/>
          <w:sz w:val="24"/>
          <w:szCs w:val="24"/>
          <w:lang w:eastAsia="en-US"/>
        </w:rPr>
        <w:t xml:space="preserve">трахованием гражданской ответственности Застройщика путем заключения договора страхования гражданской ответственности со страховой организацией в порядке, предусмотренном ст. 15.2. </w:t>
      </w:r>
      <w:r w:rsidR="00A47580" w:rsidRPr="00995F7F">
        <w:rPr>
          <w:rFonts w:eastAsiaTheme="minorHAnsi"/>
          <w:sz w:val="24"/>
          <w:szCs w:val="24"/>
          <w:lang w:eastAsia="en-US"/>
        </w:rPr>
        <w:t>Закона</w:t>
      </w:r>
      <w:r w:rsidRPr="00995F7F">
        <w:rPr>
          <w:rFonts w:eastAsiaTheme="minorHAnsi"/>
          <w:sz w:val="24"/>
          <w:szCs w:val="24"/>
          <w:lang w:eastAsia="en-US"/>
        </w:rPr>
        <w:t>.</w:t>
      </w:r>
    </w:p>
    <w:p w:rsidR="000A616A" w:rsidRPr="000E60CD" w:rsidRDefault="00450128" w:rsidP="000A616A">
      <w:pPr>
        <w:numPr>
          <w:ilvl w:val="1"/>
          <w:numId w:val="5"/>
        </w:numPr>
        <w:ind w:left="629" w:hanging="629"/>
        <w:jc w:val="both"/>
        <w:rPr>
          <w:sz w:val="24"/>
          <w:szCs w:val="24"/>
        </w:rPr>
      </w:pPr>
      <w:r w:rsidRPr="00995F7F">
        <w:rPr>
          <w:color w:val="FF0000"/>
          <w:sz w:val="24"/>
          <w:szCs w:val="24"/>
        </w:rPr>
        <w:t xml:space="preserve">(пункт только для физических лиц) </w:t>
      </w:r>
      <w:r w:rsidRPr="00995F7F">
        <w:rPr>
          <w:sz w:val="24"/>
          <w:szCs w:val="24"/>
        </w:rPr>
        <w:t>Подписание настоящего Договора  означает согласие Дольщика на обработку его персо</w:t>
      </w:r>
      <w:r w:rsidR="003F6F8A" w:rsidRPr="00995F7F">
        <w:rPr>
          <w:sz w:val="24"/>
          <w:szCs w:val="24"/>
        </w:rPr>
        <w:t xml:space="preserve">нальных данных Застройщиком, </w:t>
      </w:r>
      <w:r w:rsidR="005F1046" w:rsidRPr="00995F7F">
        <w:rPr>
          <w:sz w:val="24"/>
          <w:szCs w:val="24"/>
        </w:rPr>
        <w:t>А</w:t>
      </w:r>
      <w:r w:rsidR="003F6F8A" w:rsidRPr="00995F7F">
        <w:rPr>
          <w:sz w:val="24"/>
          <w:szCs w:val="24"/>
        </w:rPr>
        <w:t>кционерным обществом</w:t>
      </w:r>
      <w:r w:rsidRPr="00995F7F">
        <w:rPr>
          <w:sz w:val="24"/>
          <w:szCs w:val="24"/>
        </w:rPr>
        <w:t xml:space="preserve">  «Центральное управлен</w:t>
      </w:r>
      <w:r w:rsidR="003F6F8A" w:rsidRPr="00995F7F">
        <w:rPr>
          <w:sz w:val="24"/>
          <w:szCs w:val="24"/>
        </w:rPr>
        <w:t>ие недвижимости», Закрытым акционерным обществом</w:t>
      </w:r>
      <w:r w:rsidRPr="00995F7F">
        <w:rPr>
          <w:sz w:val="24"/>
          <w:szCs w:val="24"/>
        </w:rPr>
        <w:t xml:space="preserve"> «Группа компаний «Эталон», организациями, осуществляющими регистрацию прав на недвижимое имущество, организациями, оказывающими коммунальные услуги (эксплуатирующими организациями), страховщиком  (далее - «Операторы обработки персональных данных»), включая передачу, распространение и предоставление доступа к персональным данным указанным лицам, а также иным лицам, если это необходимо для исполнения Договора или осуществления финансово-хозяйственной деятельности Застройщиком. В целях настоящего пункта под персональными данными понимается любая информация о субъекте персональных данных, указанная в настоящем Договоре, а также любая информация, ставшая известной Операторам обработки персональных данных  в ходе исполнения настоящего Договора (в том числе: фамилия, имя, отчество, дата рождения, место рождения, пол, гражданство, состояние в браке, паспортные данные, адрес и дата регистрации по месту жительства, номера телефонов, иная контактная информация, а также иные персональные данные, сообщенные субъектом персональных данных). Операторы обработки персональных данных осуществляют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пределах установленных действующим законодательством в целях заключения и обеспечения надлежащего исполнения сторонами гражданско-правовых договоров, а также в целях продвижения товаров, работ, услуг, маркетинговой деятельности. Согласие на обработку персональных данных действует бессрочно. Прекращение настоящего Договора по любым основаниям не прекращает действия согласия на обработку персональных данных, которое </w:t>
      </w:r>
      <w:r w:rsidRPr="00995F7F">
        <w:rPr>
          <w:sz w:val="24"/>
          <w:szCs w:val="24"/>
        </w:rPr>
        <w:lastRenderedPageBreak/>
        <w:t>может быть отозвано субъектом персональных данных на основании письменного заявления.</w:t>
      </w:r>
      <w:r w:rsidR="000E60CD" w:rsidRPr="000E60CD">
        <w:rPr>
          <w:b/>
          <w:sz w:val="22"/>
          <w:szCs w:val="22"/>
        </w:rPr>
        <w:t xml:space="preserve"> </w:t>
      </w:r>
      <w:bookmarkStart w:id="0" w:name="_GoBack"/>
      <w:r w:rsidR="000E60CD" w:rsidRPr="000E60CD">
        <w:rPr>
          <w:sz w:val="24"/>
          <w:szCs w:val="24"/>
        </w:rPr>
        <w:t>Дольщик предоставляет согласие Операторам обработки персональных данных на осуществление рассылок по сети подвижной радиотелефонной связи (в т. ч. смс рассылка), распространение рекламы по сетям электросвязи, в том числе посредством использования телефонной, факсимильной, подвижной радиотелефонной связи.</w:t>
      </w:r>
    </w:p>
    <w:bookmarkEnd w:id="0"/>
    <w:p w:rsidR="000A616A" w:rsidRPr="00995F7F" w:rsidRDefault="000A616A" w:rsidP="000A616A">
      <w:pPr>
        <w:pStyle w:val="a8"/>
        <w:numPr>
          <w:ilvl w:val="0"/>
          <w:numId w:val="5"/>
        </w:numPr>
        <w:tabs>
          <w:tab w:val="clear" w:pos="4153"/>
          <w:tab w:val="clear" w:pos="8306"/>
        </w:tabs>
        <w:spacing w:before="240" w:after="240"/>
        <w:jc w:val="center"/>
        <w:rPr>
          <w:b/>
          <w:szCs w:val="24"/>
        </w:rPr>
      </w:pPr>
      <w:r w:rsidRPr="00995F7F">
        <w:rPr>
          <w:b/>
          <w:szCs w:val="24"/>
        </w:rPr>
        <w:t>ОБСТОЯТЕЛЬСТВА, ЗА КОТОРЫЕ СТОРОНЫ НЕ ОТВЕЧАЮТ</w:t>
      </w:r>
    </w:p>
    <w:p w:rsidR="000A616A" w:rsidRPr="00995F7F" w:rsidRDefault="000A616A" w:rsidP="000A616A">
      <w:pPr>
        <w:pStyle w:val="a8"/>
        <w:numPr>
          <w:ilvl w:val="1"/>
          <w:numId w:val="5"/>
        </w:numPr>
        <w:tabs>
          <w:tab w:val="clear" w:pos="4153"/>
          <w:tab w:val="clear" w:pos="8306"/>
        </w:tabs>
        <w:ind w:left="629" w:hanging="629"/>
        <w:jc w:val="both"/>
        <w:rPr>
          <w:szCs w:val="24"/>
        </w:rPr>
      </w:pPr>
      <w:r w:rsidRPr="00995F7F">
        <w:rPr>
          <w:szCs w:val="24"/>
        </w:rPr>
        <w:t>Стороны настоящего Договора не несут ответственности, если надлежащее исполнение обязательства оказалось невозможным вследствие непреодолимой силы, т.е. чрезвычайных и непредотвратимых при данных условиях обстоятельств.</w:t>
      </w:r>
    </w:p>
    <w:p w:rsidR="000E60CD" w:rsidRPr="000E60CD" w:rsidRDefault="000E60CD" w:rsidP="000E60CD">
      <w:pPr>
        <w:pStyle w:val="a8"/>
        <w:numPr>
          <w:ilvl w:val="1"/>
          <w:numId w:val="5"/>
        </w:numPr>
        <w:tabs>
          <w:tab w:val="clear" w:pos="4153"/>
          <w:tab w:val="clear" w:pos="8306"/>
        </w:tabs>
        <w:ind w:left="629" w:hanging="629"/>
        <w:jc w:val="both"/>
        <w:rPr>
          <w:szCs w:val="24"/>
        </w:rPr>
      </w:pPr>
      <w:r w:rsidRPr="000E60CD">
        <w:rPr>
          <w:szCs w:val="24"/>
        </w:rPr>
        <w:t>Застройщик не несет ответственности за неисполнение (ненадлежащее исполнение) настоящего Договора в случаях, непосредственно влияющих на строительство Объекта: изменения в установленном порядке проекта строительства; изменений законодательства.</w:t>
      </w:r>
    </w:p>
    <w:p w:rsidR="000A616A" w:rsidRPr="00995F7F" w:rsidRDefault="000A616A" w:rsidP="000A616A">
      <w:pPr>
        <w:pStyle w:val="a8"/>
        <w:numPr>
          <w:ilvl w:val="0"/>
          <w:numId w:val="5"/>
        </w:numPr>
        <w:tabs>
          <w:tab w:val="clear" w:pos="4153"/>
          <w:tab w:val="clear" w:pos="8306"/>
        </w:tabs>
        <w:spacing w:before="240" w:after="240"/>
        <w:jc w:val="center"/>
        <w:rPr>
          <w:b/>
          <w:szCs w:val="24"/>
        </w:rPr>
      </w:pPr>
      <w:r w:rsidRPr="00995F7F">
        <w:rPr>
          <w:b/>
          <w:szCs w:val="24"/>
        </w:rPr>
        <w:t>ЗАКЛЮЧИТЕЛЬНЫЕ ПОЛОЖЕНИЯ</w:t>
      </w:r>
    </w:p>
    <w:p w:rsidR="000A616A" w:rsidRPr="00995F7F" w:rsidRDefault="000A616A" w:rsidP="000A616A">
      <w:pPr>
        <w:pStyle w:val="a8"/>
        <w:numPr>
          <w:ilvl w:val="1"/>
          <w:numId w:val="5"/>
        </w:numPr>
        <w:tabs>
          <w:tab w:val="clear" w:pos="4153"/>
          <w:tab w:val="clear" w:pos="8306"/>
        </w:tabs>
        <w:ind w:left="629" w:hanging="629"/>
        <w:jc w:val="both"/>
        <w:rPr>
          <w:szCs w:val="24"/>
        </w:rPr>
      </w:pPr>
      <w:r w:rsidRPr="00995F7F">
        <w:rPr>
          <w:szCs w:val="24"/>
        </w:rPr>
        <w:t>При переводе денежных средств на расчетный счет платежным поручением Дольщик указывает в банков</w:t>
      </w:r>
      <w:r w:rsidR="00923278" w:rsidRPr="00995F7F">
        <w:rPr>
          <w:szCs w:val="24"/>
        </w:rPr>
        <w:t>ском платежном поручении номер</w:t>
      </w:r>
      <w:r w:rsidR="00923278" w:rsidRPr="00995F7F">
        <w:rPr>
          <w:szCs w:val="24"/>
          <w:lang w:val="ru-RU"/>
        </w:rPr>
        <w:t>,</w:t>
      </w:r>
      <w:r w:rsidRPr="00995F7F">
        <w:rPr>
          <w:szCs w:val="24"/>
        </w:rPr>
        <w:t xml:space="preserve"> дату </w:t>
      </w:r>
      <w:r w:rsidR="00923278" w:rsidRPr="00995F7F">
        <w:rPr>
          <w:szCs w:val="24"/>
          <w:lang w:val="ru-RU"/>
        </w:rPr>
        <w:t xml:space="preserve">и </w:t>
      </w:r>
      <w:r w:rsidRPr="00995F7F">
        <w:rPr>
          <w:szCs w:val="24"/>
        </w:rPr>
        <w:t>общую сумму Договора.</w:t>
      </w:r>
    </w:p>
    <w:p w:rsidR="000A616A" w:rsidRPr="00995F7F" w:rsidRDefault="000A616A" w:rsidP="000A616A">
      <w:pPr>
        <w:pStyle w:val="a8"/>
        <w:numPr>
          <w:ilvl w:val="1"/>
          <w:numId w:val="5"/>
        </w:numPr>
        <w:tabs>
          <w:tab w:val="clear" w:pos="4153"/>
          <w:tab w:val="clear" w:pos="8306"/>
        </w:tabs>
        <w:ind w:left="629" w:hanging="629"/>
        <w:jc w:val="both"/>
        <w:rPr>
          <w:szCs w:val="24"/>
        </w:rPr>
      </w:pPr>
      <w:r w:rsidRPr="00995F7F">
        <w:rPr>
          <w:szCs w:val="24"/>
        </w:rPr>
        <w:t>Все дополнения</w:t>
      </w:r>
      <w:r w:rsidRPr="00995F7F">
        <w:rPr>
          <w:szCs w:val="24"/>
          <w:lang w:val="ru-RU"/>
        </w:rPr>
        <w:t>, изменения</w:t>
      </w:r>
      <w:r w:rsidRPr="00995F7F">
        <w:rPr>
          <w:szCs w:val="24"/>
        </w:rPr>
        <w:t xml:space="preserve"> и приложения к настоящему Договору действительны в случае исполнения их в письменном виде и согласования обеими Сторонами.</w:t>
      </w:r>
    </w:p>
    <w:p w:rsidR="000E60CD" w:rsidRPr="000E60CD" w:rsidRDefault="000E60CD" w:rsidP="000E60CD">
      <w:pPr>
        <w:pStyle w:val="a8"/>
        <w:numPr>
          <w:ilvl w:val="1"/>
          <w:numId w:val="5"/>
        </w:numPr>
        <w:tabs>
          <w:tab w:val="clear" w:pos="4153"/>
          <w:tab w:val="clear" w:pos="8306"/>
        </w:tabs>
        <w:ind w:left="629" w:hanging="629"/>
        <w:jc w:val="both"/>
        <w:rPr>
          <w:szCs w:val="24"/>
        </w:rPr>
      </w:pPr>
      <w:r w:rsidRPr="000E60CD">
        <w:rPr>
          <w:szCs w:val="24"/>
        </w:rPr>
        <w:t>Дольщик уведомлен, что согласно ст. 161 Жилищного кодекса РФ в многоквартирном доме должен быть выбрать один из способов управления многоквартирным домом: управление товариществом собственников жилья либо жилищным кооперативом или иным специализированным потребительским кооперативом; управление управляющей организацией. Дольщик поставлен в известность, что в случае если к моменту оформления акта приема-передачи на Объекте в соответствии с требованиями законодательства будет выбран один из вышеуказанных способов управления многоквартирным домом, Дольщику необходимо в соответствии с Жилищным кодексом РФ заключить с указанной организацией договор на содержание, эксплуатацию, управление многоквартирным домом (договор управления многоквартирным домом), а также выполнять все принятые решения общего собрания домовладельцев в многоквартирном доме.</w:t>
      </w:r>
    </w:p>
    <w:p w:rsidR="000A616A" w:rsidRPr="00995F7F" w:rsidRDefault="000A616A" w:rsidP="000A616A">
      <w:pPr>
        <w:pStyle w:val="a8"/>
        <w:numPr>
          <w:ilvl w:val="1"/>
          <w:numId w:val="5"/>
        </w:numPr>
        <w:tabs>
          <w:tab w:val="clear" w:pos="4153"/>
          <w:tab w:val="clear" w:pos="8306"/>
        </w:tabs>
        <w:ind w:left="629" w:hanging="629"/>
        <w:jc w:val="both"/>
        <w:rPr>
          <w:szCs w:val="24"/>
        </w:rPr>
      </w:pPr>
      <w:r w:rsidRPr="00995F7F">
        <w:rPr>
          <w:szCs w:val="24"/>
        </w:rPr>
        <w:t>Настоя</w:t>
      </w:r>
      <w:r w:rsidR="00E61411">
        <w:rPr>
          <w:szCs w:val="24"/>
        </w:rPr>
        <w:t xml:space="preserve">щий Договор составлен в </w:t>
      </w:r>
      <w:r w:rsidR="00E61411">
        <w:rPr>
          <w:szCs w:val="24"/>
          <w:lang w:val="ru-RU"/>
        </w:rPr>
        <w:t>4</w:t>
      </w:r>
      <w:r w:rsidR="00E61411">
        <w:rPr>
          <w:szCs w:val="24"/>
        </w:rPr>
        <w:t xml:space="preserve"> (четырёх</w:t>
      </w:r>
      <w:r w:rsidRPr="00995F7F">
        <w:rPr>
          <w:szCs w:val="24"/>
        </w:rPr>
        <w:t>) экземплярах. Все экземпляры имеют одинаковую юридическую силу. Дольщик подтверждает, что все условия настоящего Договора согласованы с ним индивидуально.</w:t>
      </w:r>
    </w:p>
    <w:p w:rsidR="000A616A" w:rsidRPr="00995F7F" w:rsidRDefault="000A616A" w:rsidP="000A616A">
      <w:pPr>
        <w:pStyle w:val="a8"/>
        <w:numPr>
          <w:ilvl w:val="1"/>
          <w:numId w:val="5"/>
        </w:numPr>
        <w:tabs>
          <w:tab w:val="clear" w:pos="4153"/>
          <w:tab w:val="clear" w:pos="8306"/>
        </w:tabs>
        <w:ind w:left="629" w:hanging="629"/>
        <w:jc w:val="both"/>
        <w:rPr>
          <w:szCs w:val="24"/>
        </w:rPr>
      </w:pPr>
      <w:r w:rsidRPr="00995F7F">
        <w:rPr>
          <w:szCs w:val="24"/>
        </w:rPr>
        <w:t>С момента подписания настоящего Договора все переговоры, переписка и договоренности, предшествующие заключению настоящего Договора, утрачивают силу.</w:t>
      </w:r>
    </w:p>
    <w:p w:rsidR="000A616A" w:rsidRPr="00995F7F" w:rsidRDefault="000A616A" w:rsidP="000A616A">
      <w:pPr>
        <w:pStyle w:val="a8"/>
        <w:numPr>
          <w:ilvl w:val="1"/>
          <w:numId w:val="5"/>
        </w:numPr>
        <w:tabs>
          <w:tab w:val="clear" w:pos="4153"/>
          <w:tab w:val="clear" w:pos="8306"/>
        </w:tabs>
        <w:ind w:left="629" w:hanging="629"/>
        <w:jc w:val="both"/>
        <w:rPr>
          <w:szCs w:val="24"/>
        </w:rPr>
      </w:pPr>
      <w:r w:rsidRPr="00995F7F">
        <w:rPr>
          <w:szCs w:val="24"/>
        </w:rPr>
        <w:t>Взаимоотношения Сторон, неурегулированные настоящим Договором, регламентируются действующим законодательством.</w:t>
      </w:r>
    </w:p>
    <w:p w:rsidR="003C6718" w:rsidRPr="00995F7F" w:rsidRDefault="003C6718" w:rsidP="003C6718">
      <w:pPr>
        <w:pStyle w:val="a8"/>
        <w:numPr>
          <w:ilvl w:val="1"/>
          <w:numId w:val="5"/>
        </w:numPr>
        <w:tabs>
          <w:tab w:val="clear" w:pos="4153"/>
          <w:tab w:val="clear" w:pos="8306"/>
        </w:tabs>
        <w:ind w:left="629" w:hanging="629"/>
        <w:jc w:val="both"/>
        <w:rPr>
          <w:szCs w:val="24"/>
        </w:rPr>
      </w:pPr>
      <w:r w:rsidRPr="00995F7F">
        <w:rPr>
          <w:szCs w:val="24"/>
        </w:rPr>
        <w:t>Настоящий Договор считается заключенным с момента его государственной регистрации и</w:t>
      </w:r>
      <w:r w:rsidRPr="00995F7F">
        <w:rPr>
          <w:bCs/>
          <w:szCs w:val="24"/>
        </w:rPr>
        <w:t xml:space="preserve"> </w:t>
      </w:r>
      <w:r w:rsidRPr="00995F7F">
        <w:rPr>
          <w:szCs w:val="24"/>
        </w:rPr>
        <w:t xml:space="preserve">действует до полного исполнения Сторонами обязательств по настоящему Договору. </w:t>
      </w:r>
      <w:r w:rsidRPr="00995F7F">
        <w:rPr>
          <w:szCs w:val="24"/>
          <w:lang w:val="ru-RU"/>
        </w:rPr>
        <w:t xml:space="preserve">В случае неисполнения и(или) ненадлежащего исполнения Дольщиком обязательств, предусмотренных пунктами 3.1.4. и(или) 3.1.5 настоящего Договора, либо действий (бездействий) Дольщика, влекущих невозможность обращения в регистрирующий орган для регистрации настоящего Договора, настоящий Договор является незаключенным. </w:t>
      </w:r>
    </w:p>
    <w:p w:rsidR="000A616A" w:rsidRPr="00995F7F" w:rsidRDefault="000A616A" w:rsidP="000A616A">
      <w:pPr>
        <w:pStyle w:val="a8"/>
        <w:numPr>
          <w:ilvl w:val="0"/>
          <w:numId w:val="5"/>
        </w:numPr>
        <w:tabs>
          <w:tab w:val="clear" w:pos="4153"/>
          <w:tab w:val="clear" w:pos="8306"/>
        </w:tabs>
        <w:spacing w:before="240" w:after="240"/>
        <w:ind w:left="629" w:hanging="629"/>
        <w:jc w:val="center"/>
        <w:rPr>
          <w:b/>
          <w:szCs w:val="24"/>
        </w:rPr>
      </w:pPr>
      <w:r w:rsidRPr="00995F7F">
        <w:rPr>
          <w:b/>
          <w:szCs w:val="24"/>
        </w:rPr>
        <w:t>АДРЕСА И РЕКВИЗИТЫ СТОРОН</w:t>
      </w:r>
    </w:p>
    <w:tbl>
      <w:tblPr>
        <w:tblW w:w="0" w:type="auto"/>
        <w:tblLook w:val="0000" w:firstRow="0" w:lastRow="0" w:firstColumn="0" w:lastColumn="0" w:noHBand="0" w:noVBand="0"/>
      </w:tblPr>
      <w:tblGrid>
        <w:gridCol w:w="4774"/>
        <w:gridCol w:w="4797"/>
      </w:tblGrid>
      <w:tr w:rsidR="00086914" w:rsidRPr="00995F7F" w:rsidTr="00D64A21">
        <w:trPr>
          <w:trHeight w:val="4245"/>
        </w:trPr>
        <w:tc>
          <w:tcPr>
            <w:tcW w:w="4774" w:type="dxa"/>
          </w:tcPr>
          <w:p w:rsidR="00086914" w:rsidRPr="00995F7F" w:rsidRDefault="00086914" w:rsidP="00D64A21">
            <w:pPr>
              <w:rPr>
                <w:sz w:val="24"/>
                <w:szCs w:val="24"/>
              </w:rPr>
            </w:pPr>
            <w:r w:rsidRPr="00995F7F">
              <w:rPr>
                <w:b/>
                <w:sz w:val="24"/>
                <w:szCs w:val="24"/>
              </w:rPr>
              <w:lastRenderedPageBreak/>
              <w:t>ДОЛЬЩИК</w:t>
            </w:r>
            <w:r w:rsidRPr="00995F7F">
              <w:rPr>
                <w:sz w:val="24"/>
                <w:szCs w:val="24"/>
              </w:rPr>
              <w:t xml:space="preserve"> </w:t>
            </w:r>
          </w:p>
          <w:p w:rsidR="00086914" w:rsidRPr="00995F7F" w:rsidRDefault="00086914" w:rsidP="00D64A21">
            <w:pPr>
              <w:rPr>
                <w:sz w:val="24"/>
                <w:szCs w:val="24"/>
              </w:rPr>
            </w:pPr>
          </w:p>
          <w:p w:rsidR="00086914" w:rsidRPr="00995F7F" w:rsidRDefault="00086914" w:rsidP="00D64A21">
            <w:pPr>
              <w:rPr>
                <w:sz w:val="24"/>
                <w:szCs w:val="24"/>
              </w:rPr>
            </w:pPr>
          </w:p>
          <w:p w:rsidR="00086914" w:rsidRPr="00995F7F" w:rsidRDefault="00086914" w:rsidP="00D64A21">
            <w:pPr>
              <w:rPr>
                <w:sz w:val="24"/>
                <w:szCs w:val="24"/>
              </w:rPr>
            </w:pPr>
          </w:p>
          <w:p w:rsidR="00086914" w:rsidRPr="00995F7F" w:rsidRDefault="00086914" w:rsidP="00D64A21">
            <w:pPr>
              <w:rPr>
                <w:sz w:val="24"/>
                <w:szCs w:val="24"/>
              </w:rPr>
            </w:pPr>
            <w:r w:rsidRPr="00995F7F">
              <w:rPr>
                <w:sz w:val="24"/>
                <w:szCs w:val="24"/>
              </w:rPr>
              <w:t>Адрес для корреспонденции:</w:t>
            </w:r>
          </w:p>
          <w:p w:rsidR="00086914" w:rsidRPr="00995F7F" w:rsidRDefault="00086914" w:rsidP="00D64A21">
            <w:pPr>
              <w:rPr>
                <w:sz w:val="24"/>
                <w:szCs w:val="24"/>
              </w:rPr>
            </w:pPr>
          </w:p>
          <w:p w:rsidR="00086914" w:rsidRPr="00995F7F" w:rsidRDefault="00086914" w:rsidP="00D64A21">
            <w:pPr>
              <w:rPr>
                <w:sz w:val="24"/>
                <w:szCs w:val="24"/>
              </w:rPr>
            </w:pPr>
          </w:p>
          <w:p w:rsidR="00086914" w:rsidRPr="00995F7F" w:rsidRDefault="00086914" w:rsidP="00D64A21">
            <w:pPr>
              <w:rPr>
                <w:sz w:val="24"/>
                <w:szCs w:val="24"/>
              </w:rPr>
            </w:pPr>
          </w:p>
          <w:p w:rsidR="00086914" w:rsidRPr="00995F7F" w:rsidRDefault="00086914" w:rsidP="00D64A21">
            <w:pPr>
              <w:rPr>
                <w:sz w:val="24"/>
                <w:szCs w:val="24"/>
              </w:rPr>
            </w:pPr>
            <w:r w:rsidRPr="00995F7F">
              <w:rPr>
                <w:sz w:val="24"/>
                <w:szCs w:val="24"/>
              </w:rPr>
              <w:t>Тел. дом.:</w:t>
            </w:r>
          </w:p>
          <w:p w:rsidR="00086914" w:rsidRPr="00995F7F" w:rsidRDefault="00086914" w:rsidP="00D64A21">
            <w:pPr>
              <w:rPr>
                <w:sz w:val="24"/>
                <w:szCs w:val="24"/>
              </w:rPr>
            </w:pPr>
            <w:r w:rsidRPr="00995F7F">
              <w:rPr>
                <w:sz w:val="24"/>
                <w:szCs w:val="24"/>
              </w:rPr>
              <w:t>Тел. раб.:</w:t>
            </w:r>
          </w:p>
          <w:p w:rsidR="00086914" w:rsidRPr="00995F7F" w:rsidRDefault="00086914" w:rsidP="00D64A21">
            <w:pPr>
              <w:rPr>
                <w:sz w:val="24"/>
                <w:szCs w:val="24"/>
              </w:rPr>
            </w:pPr>
            <w:r w:rsidRPr="00995F7F">
              <w:rPr>
                <w:sz w:val="24"/>
                <w:szCs w:val="24"/>
              </w:rPr>
              <w:t>Тел. моб.:</w:t>
            </w:r>
          </w:p>
          <w:p w:rsidR="00086914" w:rsidRPr="00995F7F" w:rsidRDefault="00086914" w:rsidP="00D64A21">
            <w:pPr>
              <w:rPr>
                <w:sz w:val="24"/>
                <w:szCs w:val="24"/>
              </w:rPr>
            </w:pPr>
            <w:r w:rsidRPr="00995F7F">
              <w:rPr>
                <w:sz w:val="24"/>
                <w:szCs w:val="24"/>
                <w:lang w:val="en-US"/>
              </w:rPr>
              <w:t>E</w:t>
            </w:r>
            <w:r w:rsidRPr="00995F7F">
              <w:rPr>
                <w:sz w:val="24"/>
                <w:szCs w:val="24"/>
              </w:rPr>
              <w:t>-</w:t>
            </w:r>
            <w:r w:rsidRPr="00995F7F">
              <w:rPr>
                <w:sz w:val="24"/>
                <w:szCs w:val="24"/>
                <w:lang w:val="en-US"/>
              </w:rPr>
              <w:t>mail</w:t>
            </w:r>
            <w:r w:rsidRPr="00995F7F">
              <w:rPr>
                <w:sz w:val="24"/>
                <w:szCs w:val="24"/>
              </w:rPr>
              <w:t>:</w:t>
            </w:r>
          </w:p>
          <w:p w:rsidR="00086914" w:rsidRPr="00995F7F" w:rsidRDefault="00086914" w:rsidP="00D64A21">
            <w:pPr>
              <w:rPr>
                <w:sz w:val="24"/>
                <w:szCs w:val="24"/>
              </w:rPr>
            </w:pPr>
          </w:p>
          <w:p w:rsidR="00086914" w:rsidRPr="00995F7F" w:rsidRDefault="00086914" w:rsidP="00D64A21">
            <w:pPr>
              <w:rPr>
                <w:sz w:val="24"/>
                <w:szCs w:val="24"/>
              </w:rPr>
            </w:pPr>
          </w:p>
          <w:p w:rsidR="00086914" w:rsidRPr="00995F7F" w:rsidRDefault="00086914" w:rsidP="00D64A21">
            <w:pPr>
              <w:rPr>
                <w:sz w:val="24"/>
                <w:szCs w:val="24"/>
              </w:rPr>
            </w:pPr>
          </w:p>
          <w:p w:rsidR="00086914" w:rsidRDefault="00086914" w:rsidP="00D64A21">
            <w:pPr>
              <w:rPr>
                <w:sz w:val="24"/>
                <w:szCs w:val="24"/>
              </w:rPr>
            </w:pPr>
            <w:r w:rsidRPr="00995F7F">
              <w:rPr>
                <w:sz w:val="24"/>
                <w:szCs w:val="24"/>
              </w:rPr>
              <w:t>________________</w:t>
            </w:r>
          </w:p>
          <w:p w:rsidR="002C32A3" w:rsidRPr="00995F7F" w:rsidRDefault="002C32A3" w:rsidP="00D64A21">
            <w:pPr>
              <w:rPr>
                <w:sz w:val="24"/>
                <w:szCs w:val="24"/>
              </w:rPr>
            </w:pPr>
          </w:p>
        </w:tc>
        <w:tc>
          <w:tcPr>
            <w:tcW w:w="4797" w:type="dxa"/>
          </w:tcPr>
          <w:p w:rsidR="00BF2806" w:rsidRPr="00995F7F" w:rsidRDefault="00BF2806" w:rsidP="00BF2806">
            <w:pPr>
              <w:pStyle w:val="21"/>
              <w:tabs>
                <w:tab w:val="num" w:pos="720"/>
              </w:tabs>
              <w:spacing w:after="0" w:line="240" w:lineRule="auto"/>
              <w:rPr>
                <w:b/>
                <w:sz w:val="24"/>
                <w:szCs w:val="24"/>
              </w:rPr>
            </w:pPr>
            <w:r w:rsidRPr="00995F7F">
              <w:rPr>
                <w:b/>
                <w:sz w:val="24"/>
                <w:szCs w:val="24"/>
              </w:rPr>
              <w:t>ЗАСТРОЙЩИК</w:t>
            </w:r>
          </w:p>
          <w:p w:rsidR="00BF2806" w:rsidRPr="00995F7F" w:rsidRDefault="00BF2806" w:rsidP="00BF2806">
            <w:pPr>
              <w:pStyle w:val="21"/>
              <w:tabs>
                <w:tab w:val="num" w:pos="720"/>
              </w:tabs>
              <w:spacing w:after="0" w:line="240" w:lineRule="auto"/>
              <w:rPr>
                <w:sz w:val="24"/>
                <w:szCs w:val="24"/>
              </w:rPr>
            </w:pPr>
          </w:p>
          <w:p w:rsidR="005F33AA" w:rsidRPr="00995F7F" w:rsidRDefault="000E60CD" w:rsidP="005F33AA">
            <w:pPr>
              <w:pStyle w:val="21"/>
              <w:tabs>
                <w:tab w:val="num" w:pos="720"/>
              </w:tabs>
              <w:spacing w:after="0" w:line="240" w:lineRule="auto"/>
              <w:rPr>
                <w:b/>
                <w:sz w:val="24"/>
                <w:szCs w:val="24"/>
              </w:rPr>
            </w:pPr>
            <w:r>
              <w:rPr>
                <w:b/>
                <w:sz w:val="24"/>
                <w:szCs w:val="24"/>
              </w:rPr>
              <w:t>АО «Эталон ЛенСпецСМУ»</w:t>
            </w:r>
          </w:p>
          <w:p w:rsidR="005F33AA" w:rsidRPr="00995F7F" w:rsidRDefault="005F33AA" w:rsidP="005F33AA">
            <w:pPr>
              <w:pStyle w:val="21"/>
              <w:tabs>
                <w:tab w:val="num" w:pos="720"/>
              </w:tabs>
              <w:spacing w:after="0" w:line="240" w:lineRule="auto"/>
              <w:rPr>
                <w:sz w:val="24"/>
                <w:szCs w:val="24"/>
              </w:rPr>
            </w:pPr>
            <w:r w:rsidRPr="00995F7F">
              <w:rPr>
                <w:sz w:val="24"/>
                <w:szCs w:val="24"/>
              </w:rPr>
              <w:t xml:space="preserve">Место нахождения: </w:t>
            </w:r>
            <w:smartTag w:uri="urn:schemas-microsoft-com:office:smarttags" w:element="metricconverter">
              <w:smartTagPr>
                <w:attr w:name="ProductID" w:val="197348, г"/>
              </w:smartTagPr>
              <w:r w:rsidRPr="00995F7F">
                <w:rPr>
                  <w:sz w:val="24"/>
                  <w:szCs w:val="24"/>
                </w:rPr>
                <w:t>197348, г</w:t>
              </w:r>
            </w:smartTag>
            <w:r w:rsidRPr="00995F7F">
              <w:rPr>
                <w:sz w:val="24"/>
                <w:szCs w:val="24"/>
              </w:rPr>
              <w:t>. Санкт-Петербург, Богатырский пр., д. 2, лит. А</w:t>
            </w:r>
          </w:p>
          <w:p w:rsidR="00EC09E0" w:rsidRPr="00352C32" w:rsidRDefault="00EC09E0" w:rsidP="00EC09E0">
            <w:pPr>
              <w:pStyle w:val="21"/>
              <w:tabs>
                <w:tab w:val="num" w:pos="720"/>
              </w:tabs>
              <w:spacing w:after="0" w:line="240" w:lineRule="auto"/>
              <w:rPr>
                <w:sz w:val="24"/>
                <w:szCs w:val="24"/>
              </w:rPr>
            </w:pPr>
            <w:r w:rsidRPr="00352C32">
              <w:rPr>
                <w:sz w:val="24"/>
                <w:szCs w:val="24"/>
              </w:rPr>
              <w:t>ИНН 7802084569</w:t>
            </w:r>
            <w:r w:rsidRPr="00352C32">
              <w:rPr>
                <w:sz w:val="24"/>
                <w:szCs w:val="24"/>
              </w:rPr>
              <w:br/>
              <w:t xml:space="preserve">КПП </w:t>
            </w:r>
            <w:r w:rsidRPr="00352C32">
              <w:rPr>
                <w:rFonts w:eastAsia="Calibri"/>
                <w:sz w:val="24"/>
                <w:szCs w:val="24"/>
                <w:lang w:eastAsia="en-US"/>
              </w:rPr>
              <w:t>781401001</w:t>
            </w:r>
          </w:p>
          <w:p w:rsidR="00EC09E0" w:rsidRPr="00EC09E0" w:rsidRDefault="00EC09E0" w:rsidP="00EC09E0">
            <w:pPr>
              <w:spacing w:line="276" w:lineRule="auto"/>
              <w:jc w:val="both"/>
              <w:rPr>
                <w:sz w:val="24"/>
                <w:szCs w:val="24"/>
              </w:rPr>
            </w:pPr>
            <w:r w:rsidRPr="00EC09E0">
              <w:rPr>
                <w:sz w:val="24"/>
                <w:szCs w:val="24"/>
                <w:lang w:eastAsia="en-US"/>
              </w:rPr>
              <w:t xml:space="preserve">р/с </w:t>
            </w:r>
            <w:r w:rsidRPr="00EC09E0">
              <w:rPr>
                <w:sz w:val="24"/>
                <w:szCs w:val="24"/>
              </w:rPr>
              <w:t>40702810855080007720</w:t>
            </w:r>
          </w:p>
          <w:p w:rsidR="00EC09E0" w:rsidRPr="00EC09E0" w:rsidRDefault="00912C60" w:rsidP="00EC09E0">
            <w:pPr>
              <w:spacing w:line="288" w:lineRule="auto"/>
              <w:jc w:val="both"/>
              <w:rPr>
                <w:color w:val="000000"/>
                <w:sz w:val="24"/>
                <w:szCs w:val="24"/>
              </w:rPr>
            </w:pPr>
            <w:r>
              <w:rPr>
                <w:color w:val="000000"/>
                <w:sz w:val="22"/>
                <w:szCs w:val="22"/>
              </w:rPr>
              <w:t xml:space="preserve">в Северо-Западном банке </w:t>
            </w:r>
            <w:r>
              <w:rPr>
                <w:sz w:val="22"/>
                <w:szCs w:val="22"/>
              </w:rPr>
              <w:t>ПАО Сбербанк г. Санкт-Петербург</w:t>
            </w:r>
          </w:p>
          <w:p w:rsidR="00EC09E0" w:rsidRPr="00EC09E0" w:rsidRDefault="00EC09E0" w:rsidP="00EC09E0">
            <w:pPr>
              <w:spacing w:line="276" w:lineRule="auto"/>
              <w:jc w:val="both"/>
              <w:rPr>
                <w:sz w:val="24"/>
                <w:szCs w:val="24"/>
                <w:lang w:eastAsia="en-US"/>
              </w:rPr>
            </w:pPr>
            <w:r w:rsidRPr="00EC09E0">
              <w:rPr>
                <w:sz w:val="24"/>
                <w:szCs w:val="24"/>
                <w:lang w:eastAsia="en-US"/>
              </w:rPr>
              <w:t xml:space="preserve">к/с </w:t>
            </w:r>
            <w:r w:rsidRPr="00EC09E0">
              <w:rPr>
                <w:sz w:val="24"/>
                <w:szCs w:val="24"/>
              </w:rPr>
              <w:t>30101810500000000653</w:t>
            </w:r>
          </w:p>
          <w:p w:rsidR="005F33AA" w:rsidRPr="00EC09E0" w:rsidRDefault="00EC09E0" w:rsidP="00EC09E0">
            <w:pPr>
              <w:rPr>
                <w:sz w:val="24"/>
                <w:szCs w:val="24"/>
              </w:rPr>
            </w:pPr>
            <w:r w:rsidRPr="00EC09E0">
              <w:rPr>
                <w:sz w:val="24"/>
                <w:szCs w:val="24"/>
                <w:lang w:eastAsia="en-US"/>
              </w:rPr>
              <w:t xml:space="preserve">БИК </w:t>
            </w:r>
            <w:r w:rsidRPr="00EC09E0">
              <w:rPr>
                <w:sz w:val="24"/>
                <w:szCs w:val="24"/>
              </w:rPr>
              <w:t>044030653</w:t>
            </w:r>
          </w:p>
          <w:p w:rsidR="00BF2806" w:rsidRPr="00995F7F" w:rsidRDefault="00BF2806" w:rsidP="00BF2806">
            <w:pPr>
              <w:pStyle w:val="21"/>
              <w:tabs>
                <w:tab w:val="num" w:pos="720"/>
              </w:tabs>
              <w:spacing w:after="0" w:line="240" w:lineRule="auto"/>
              <w:rPr>
                <w:sz w:val="24"/>
                <w:szCs w:val="24"/>
              </w:rPr>
            </w:pPr>
          </w:p>
          <w:p w:rsidR="00BF2806" w:rsidRPr="00995F7F" w:rsidRDefault="00BF2806" w:rsidP="00BF2806">
            <w:pPr>
              <w:pStyle w:val="21"/>
              <w:tabs>
                <w:tab w:val="num" w:pos="720"/>
              </w:tabs>
              <w:spacing w:after="0" w:line="240" w:lineRule="auto"/>
              <w:rPr>
                <w:color w:val="00B0F0"/>
                <w:sz w:val="24"/>
                <w:szCs w:val="24"/>
              </w:rPr>
            </w:pPr>
          </w:p>
          <w:p w:rsidR="0042751D" w:rsidRPr="00995F7F" w:rsidRDefault="005F1046" w:rsidP="0042751D">
            <w:pPr>
              <w:pStyle w:val="21"/>
              <w:tabs>
                <w:tab w:val="num" w:pos="720"/>
              </w:tabs>
              <w:spacing w:after="0" w:line="240" w:lineRule="auto"/>
              <w:rPr>
                <w:sz w:val="24"/>
                <w:szCs w:val="24"/>
              </w:rPr>
            </w:pPr>
            <w:r w:rsidRPr="00995F7F">
              <w:rPr>
                <w:sz w:val="24"/>
                <w:szCs w:val="24"/>
              </w:rPr>
              <w:t xml:space="preserve">_________________ </w:t>
            </w:r>
          </w:p>
          <w:p w:rsidR="00BF2806" w:rsidRPr="00995F7F" w:rsidRDefault="00BF2806" w:rsidP="005F1046">
            <w:pPr>
              <w:jc w:val="both"/>
              <w:rPr>
                <w:sz w:val="24"/>
                <w:szCs w:val="24"/>
              </w:rPr>
            </w:pPr>
          </w:p>
          <w:p w:rsidR="007F3CAC" w:rsidRPr="00995F7F" w:rsidRDefault="007F3CAC" w:rsidP="007F3CAC">
            <w:pPr>
              <w:pStyle w:val="21"/>
              <w:tabs>
                <w:tab w:val="num" w:pos="720"/>
              </w:tabs>
              <w:spacing w:after="0" w:line="240" w:lineRule="auto"/>
              <w:rPr>
                <w:color w:val="00B0F0"/>
                <w:sz w:val="24"/>
                <w:szCs w:val="24"/>
              </w:rPr>
            </w:pPr>
          </w:p>
          <w:p w:rsidR="00086914" w:rsidRPr="00995F7F" w:rsidRDefault="00086914" w:rsidP="001B177A">
            <w:pPr>
              <w:jc w:val="both"/>
              <w:rPr>
                <w:sz w:val="24"/>
                <w:szCs w:val="24"/>
              </w:rPr>
            </w:pPr>
          </w:p>
          <w:p w:rsidR="00086914" w:rsidRPr="00995F7F" w:rsidRDefault="00086914" w:rsidP="00D64A21">
            <w:pPr>
              <w:jc w:val="both"/>
              <w:rPr>
                <w:sz w:val="24"/>
                <w:szCs w:val="24"/>
              </w:rPr>
            </w:pPr>
          </w:p>
          <w:p w:rsidR="00086914" w:rsidRPr="00995F7F" w:rsidRDefault="00086914" w:rsidP="00D64A21">
            <w:pPr>
              <w:jc w:val="both"/>
              <w:rPr>
                <w:sz w:val="24"/>
                <w:szCs w:val="24"/>
              </w:rPr>
            </w:pPr>
          </w:p>
        </w:tc>
      </w:tr>
      <w:tr w:rsidR="00086914" w:rsidRPr="00995F7F" w:rsidTr="00D64A21">
        <w:trPr>
          <w:trHeight w:val="4245"/>
        </w:trPr>
        <w:tc>
          <w:tcPr>
            <w:tcW w:w="4774" w:type="dxa"/>
          </w:tcPr>
          <w:p w:rsidR="00086914" w:rsidRPr="00995F7F" w:rsidRDefault="00086914" w:rsidP="00D64A21">
            <w:pPr>
              <w:rPr>
                <w:b/>
                <w:sz w:val="24"/>
                <w:szCs w:val="24"/>
              </w:rPr>
            </w:pPr>
            <w:r w:rsidRPr="00995F7F">
              <w:rPr>
                <w:b/>
                <w:sz w:val="24"/>
                <w:szCs w:val="24"/>
              </w:rPr>
              <w:t>Со сведениями о страховой организации (страховщике) и условиями страхования (Правилами страхования) гражданской ответственности Застройщика ознакомлен.</w:t>
            </w:r>
          </w:p>
          <w:p w:rsidR="00086914" w:rsidRPr="00995F7F" w:rsidRDefault="00086914" w:rsidP="00D64A21">
            <w:pPr>
              <w:rPr>
                <w:b/>
                <w:sz w:val="24"/>
                <w:szCs w:val="24"/>
              </w:rPr>
            </w:pPr>
          </w:p>
          <w:p w:rsidR="00086914" w:rsidRPr="00995F7F" w:rsidRDefault="00086914" w:rsidP="00D64A21">
            <w:pPr>
              <w:rPr>
                <w:b/>
                <w:sz w:val="24"/>
                <w:szCs w:val="24"/>
              </w:rPr>
            </w:pPr>
          </w:p>
          <w:p w:rsidR="00086914" w:rsidRPr="00995F7F" w:rsidRDefault="00086914" w:rsidP="00D64A21">
            <w:pPr>
              <w:rPr>
                <w:b/>
                <w:sz w:val="24"/>
                <w:szCs w:val="24"/>
              </w:rPr>
            </w:pPr>
          </w:p>
          <w:p w:rsidR="00086914" w:rsidRPr="00995F7F" w:rsidRDefault="00086914" w:rsidP="00D64A21">
            <w:pPr>
              <w:rPr>
                <w:b/>
                <w:sz w:val="24"/>
                <w:szCs w:val="24"/>
              </w:rPr>
            </w:pPr>
            <w:r w:rsidRPr="00995F7F">
              <w:rPr>
                <w:b/>
                <w:sz w:val="24"/>
                <w:szCs w:val="24"/>
              </w:rPr>
              <w:t>________________</w:t>
            </w:r>
          </w:p>
        </w:tc>
        <w:tc>
          <w:tcPr>
            <w:tcW w:w="4797" w:type="dxa"/>
          </w:tcPr>
          <w:p w:rsidR="00086914" w:rsidRPr="00995F7F" w:rsidRDefault="00086914" w:rsidP="00D64A21">
            <w:pPr>
              <w:pStyle w:val="21"/>
              <w:tabs>
                <w:tab w:val="num" w:pos="720"/>
              </w:tabs>
              <w:spacing w:after="0" w:line="240" w:lineRule="auto"/>
              <w:rPr>
                <w:b/>
                <w:sz w:val="24"/>
                <w:szCs w:val="24"/>
              </w:rPr>
            </w:pPr>
          </w:p>
        </w:tc>
      </w:tr>
    </w:tbl>
    <w:p w:rsidR="00086914" w:rsidRPr="00995F7F" w:rsidRDefault="00086914" w:rsidP="00086914">
      <w:pPr>
        <w:pStyle w:val="a8"/>
        <w:tabs>
          <w:tab w:val="clear" w:pos="4153"/>
          <w:tab w:val="clear" w:pos="8306"/>
        </w:tabs>
        <w:spacing w:before="240" w:after="240"/>
        <w:rPr>
          <w:b/>
          <w:szCs w:val="24"/>
          <w:lang w:val="ru-RU"/>
        </w:rPr>
      </w:pPr>
    </w:p>
    <w:p w:rsidR="00086914" w:rsidRPr="00995F7F" w:rsidRDefault="00086914" w:rsidP="00086914">
      <w:pPr>
        <w:pStyle w:val="a8"/>
        <w:tabs>
          <w:tab w:val="clear" w:pos="4153"/>
          <w:tab w:val="clear" w:pos="8306"/>
        </w:tabs>
        <w:spacing w:before="240" w:after="240"/>
        <w:rPr>
          <w:b/>
          <w:szCs w:val="24"/>
          <w:lang w:val="ru-RU"/>
        </w:rPr>
      </w:pPr>
    </w:p>
    <w:p w:rsidR="000960E8" w:rsidRPr="00995F7F" w:rsidRDefault="000960E8" w:rsidP="000960E8">
      <w:pPr>
        <w:pStyle w:val="a8"/>
        <w:tabs>
          <w:tab w:val="clear" w:pos="4153"/>
          <w:tab w:val="clear" w:pos="8306"/>
        </w:tabs>
        <w:spacing w:before="240" w:after="240"/>
        <w:ind w:left="629"/>
        <w:rPr>
          <w:b/>
          <w:szCs w:val="24"/>
          <w:lang w:val="ru-RU"/>
        </w:rPr>
      </w:pPr>
    </w:p>
    <w:p w:rsidR="000960E8" w:rsidRPr="00995F7F" w:rsidRDefault="000960E8" w:rsidP="00E00BB1">
      <w:pPr>
        <w:pStyle w:val="a8"/>
        <w:tabs>
          <w:tab w:val="clear" w:pos="4153"/>
          <w:tab w:val="clear" w:pos="8306"/>
        </w:tabs>
        <w:spacing w:before="240" w:after="240"/>
        <w:rPr>
          <w:b/>
          <w:szCs w:val="24"/>
          <w:lang w:val="ru-RU"/>
        </w:rPr>
      </w:pPr>
    </w:p>
    <w:p w:rsidR="000A616A" w:rsidRPr="00995F7F" w:rsidRDefault="000A616A" w:rsidP="000A616A">
      <w:pPr>
        <w:pStyle w:val="21"/>
        <w:tabs>
          <w:tab w:val="num" w:pos="720"/>
        </w:tabs>
        <w:spacing w:after="0" w:line="240" w:lineRule="auto"/>
        <w:jc w:val="both"/>
        <w:rPr>
          <w:sz w:val="24"/>
          <w:szCs w:val="24"/>
        </w:rPr>
      </w:pPr>
    </w:p>
    <w:p w:rsidR="000A616A" w:rsidRPr="00995F7F" w:rsidRDefault="000A616A" w:rsidP="000A616A">
      <w:pPr>
        <w:pStyle w:val="21"/>
        <w:tabs>
          <w:tab w:val="num" w:pos="720"/>
        </w:tabs>
        <w:spacing w:after="0" w:line="240" w:lineRule="auto"/>
        <w:jc w:val="both"/>
        <w:rPr>
          <w:sz w:val="24"/>
          <w:szCs w:val="24"/>
        </w:rPr>
      </w:pPr>
    </w:p>
    <w:p w:rsidR="000A616A" w:rsidRPr="00995F7F" w:rsidRDefault="000A616A" w:rsidP="000A616A">
      <w:pPr>
        <w:pStyle w:val="1"/>
        <w:tabs>
          <w:tab w:val="left" w:pos="708"/>
        </w:tabs>
        <w:jc w:val="right"/>
        <w:rPr>
          <w:szCs w:val="24"/>
        </w:rPr>
      </w:pPr>
      <w:r w:rsidRPr="00995F7F">
        <w:rPr>
          <w:szCs w:val="24"/>
        </w:rPr>
        <w:br w:type="page"/>
      </w:r>
      <w:r w:rsidRPr="00995F7F">
        <w:rPr>
          <w:szCs w:val="24"/>
        </w:rPr>
        <w:lastRenderedPageBreak/>
        <w:t>ПРИЛОЖЕНИЕ  №1</w:t>
      </w:r>
    </w:p>
    <w:p w:rsidR="000A616A" w:rsidRPr="00995F7F" w:rsidRDefault="000A616A" w:rsidP="000A616A">
      <w:pPr>
        <w:pStyle w:val="1"/>
        <w:tabs>
          <w:tab w:val="left" w:pos="708"/>
        </w:tabs>
        <w:jc w:val="right"/>
        <w:rPr>
          <w:szCs w:val="24"/>
        </w:rPr>
      </w:pPr>
      <w:r w:rsidRPr="00995F7F">
        <w:rPr>
          <w:szCs w:val="24"/>
        </w:rPr>
        <w:t>к договору участия в долевом строительстве</w:t>
      </w:r>
    </w:p>
    <w:p w:rsidR="000A616A" w:rsidRPr="00995F7F" w:rsidRDefault="000A616A" w:rsidP="000A616A">
      <w:pPr>
        <w:pStyle w:val="3"/>
        <w:keepNext/>
        <w:jc w:val="right"/>
        <w:rPr>
          <w:sz w:val="24"/>
          <w:szCs w:val="24"/>
        </w:rPr>
      </w:pPr>
      <w:r w:rsidRPr="00995F7F">
        <w:rPr>
          <w:sz w:val="24"/>
          <w:szCs w:val="24"/>
        </w:rPr>
        <w:t>№ ___________ от _____________ года</w:t>
      </w:r>
    </w:p>
    <w:p w:rsidR="004E5297" w:rsidRPr="00995F7F" w:rsidRDefault="004E5297" w:rsidP="004E5297">
      <w:pPr>
        <w:pStyle w:val="4"/>
        <w:rPr>
          <w:b/>
          <w:sz w:val="24"/>
          <w:szCs w:val="24"/>
        </w:rPr>
      </w:pPr>
    </w:p>
    <w:p w:rsidR="004E5297" w:rsidRPr="00995F7F" w:rsidRDefault="004E5297" w:rsidP="004E5297">
      <w:pPr>
        <w:pStyle w:val="4"/>
        <w:rPr>
          <w:b/>
          <w:sz w:val="24"/>
          <w:szCs w:val="24"/>
        </w:rPr>
      </w:pPr>
    </w:p>
    <w:p w:rsidR="005F33AA" w:rsidRPr="00995F7F" w:rsidRDefault="005F33AA" w:rsidP="005F33AA">
      <w:pPr>
        <w:pStyle w:val="4"/>
        <w:rPr>
          <w:b/>
          <w:sz w:val="24"/>
          <w:szCs w:val="24"/>
        </w:rPr>
      </w:pPr>
      <w:r w:rsidRPr="00995F7F">
        <w:rPr>
          <w:b/>
          <w:sz w:val="24"/>
          <w:szCs w:val="24"/>
        </w:rPr>
        <w:t>Квартира без отделки</w:t>
      </w:r>
    </w:p>
    <w:p w:rsidR="005F33AA" w:rsidRPr="00995F7F" w:rsidRDefault="005F33AA" w:rsidP="005F33AA">
      <w:pPr>
        <w:rPr>
          <w:sz w:val="24"/>
          <w:szCs w:val="24"/>
        </w:rPr>
      </w:pPr>
    </w:p>
    <w:p w:rsidR="008A14EB" w:rsidRPr="00810613" w:rsidRDefault="008A14EB" w:rsidP="008A14EB">
      <w:pPr>
        <w:numPr>
          <w:ilvl w:val="0"/>
          <w:numId w:val="17"/>
        </w:numPr>
        <w:tabs>
          <w:tab w:val="num" w:pos="644"/>
        </w:tabs>
        <w:contextualSpacing/>
        <w:jc w:val="both"/>
        <w:rPr>
          <w:sz w:val="24"/>
          <w:szCs w:val="24"/>
        </w:rPr>
      </w:pPr>
      <w:r w:rsidRPr="00810613">
        <w:rPr>
          <w:sz w:val="24"/>
          <w:szCs w:val="24"/>
        </w:rPr>
        <w:t>Стены наружные – кирпичные, железобетонные, оштукатуренные – по проекту.</w:t>
      </w:r>
    </w:p>
    <w:p w:rsidR="008A14EB" w:rsidRPr="00810613" w:rsidRDefault="008A14EB" w:rsidP="008A14EB">
      <w:pPr>
        <w:numPr>
          <w:ilvl w:val="0"/>
          <w:numId w:val="17"/>
        </w:numPr>
        <w:tabs>
          <w:tab w:val="num" w:pos="644"/>
        </w:tabs>
        <w:contextualSpacing/>
        <w:jc w:val="both"/>
        <w:rPr>
          <w:sz w:val="24"/>
          <w:szCs w:val="24"/>
        </w:rPr>
      </w:pPr>
      <w:r w:rsidRPr="00810613">
        <w:rPr>
          <w:sz w:val="24"/>
          <w:szCs w:val="24"/>
        </w:rPr>
        <w:t>Внутренние стены – железобетонные, выравненные – по проекту;  межквартирные стены – кирпичные, оштукатуренные – по проекту.</w:t>
      </w:r>
    </w:p>
    <w:p w:rsidR="008A14EB" w:rsidRPr="00810613" w:rsidRDefault="008A14EB" w:rsidP="008A14EB">
      <w:pPr>
        <w:numPr>
          <w:ilvl w:val="0"/>
          <w:numId w:val="17"/>
        </w:numPr>
        <w:tabs>
          <w:tab w:val="num" w:pos="644"/>
        </w:tabs>
        <w:contextualSpacing/>
        <w:jc w:val="both"/>
        <w:rPr>
          <w:sz w:val="24"/>
          <w:szCs w:val="24"/>
        </w:rPr>
      </w:pPr>
      <w:r w:rsidRPr="00810613">
        <w:rPr>
          <w:sz w:val="24"/>
          <w:szCs w:val="24"/>
        </w:rPr>
        <w:t>Внутриквартирные (межкомнатные) – газобетон,  выравненные – по проекту; перегородки санузлов кирпичные – по проекту.</w:t>
      </w:r>
    </w:p>
    <w:p w:rsidR="008A14EB" w:rsidRPr="00810613" w:rsidRDefault="008A14EB" w:rsidP="008A14EB">
      <w:pPr>
        <w:numPr>
          <w:ilvl w:val="0"/>
          <w:numId w:val="17"/>
        </w:numPr>
        <w:tabs>
          <w:tab w:val="num" w:pos="644"/>
        </w:tabs>
        <w:contextualSpacing/>
        <w:jc w:val="both"/>
        <w:rPr>
          <w:sz w:val="24"/>
          <w:szCs w:val="24"/>
        </w:rPr>
      </w:pPr>
      <w:r w:rsidRPr="00810613">
        <w:rPr>
          <w:sz w:val="24"/>
          <w:szCs w:val="24"/>
        </w:rPr>
        <w:t>Откосы оконные, дверные – без отделки.</w:t>
      </w:r>
    </w:p>
    <w:p w:rsidR="008A14EB" w:rsidRPr="00810613" w:rsidRDefault="008A14EB" w:rsidP="008A14EB">
      <w:pPr>
        <w:numPr>
          <w:ilvl w:val="0"/>
          <w:numId w:val="17"/>
        </w:numPr>
        <w:tabs>
          <w:tab w:val="num" w:pos="644"/>
        </w:tabs>
        <w:contextualSpacing/>
        <w:jc w:val="both"/>
        <w:rPr>
          <w:sz w:val="24"/>
          <w:szCs w:val="24"/>
        </w:rPr>
      </w:pPr>
      <w:r w:rsidRPr="00810613">
        <w:rPr>
          <w:sz w:val="24"/>
          <w:szCs w:val="24"/>
        </w:rPr>
        <w:t>Потолки монолитные железобетонные – без затирки.</w:t>
      </w:r>
    </w:p>
    <w:p w:rsidR="008A14EB" w:rsidRPr="00810613" w:rsidRDefault="008A14EB" w:rsidP="008A14EB">
      <w:pPr>
        <w:numPr>
          <w:ilvl w:val="0"/>
          <w:numId w:val="17"/>
        </w:numPr>
        <w:tabs>
          <w:tab w:val="num" w:pos="644"/>
        </w:tabs>
        <w:contextualSpacing/>
        <w:jc w:val="both"/>
        <w:rPr>
          <w:sz w:val="24"/>
          <w:szCs w:val="24"/>
        </w:rPr>
      </w:pPr>
      <w:r w:rsidRPr="00810613">
        <w:rPr>
          <w:sz w:val="24"/>
          <w:szCs w:val="24"/>
        </w:rPr>
        <w:t>Полы во всех помещениях – подготовка пола под чистовое покрытие по проекту.</w:t>
      </w:r>
    </w:p>
    <w:p w:rsidR="008A14EB" w:rsidRPr="00810613" w:rsidRDefault="008A14EB" w:rsidP="008A14EB">
      <w:pPr>
        <w:numPr>
          <w:ilvl w:val="0"/>
          <w:numId w:val="17"/>
        </w:numPr>
        <w:tabs>
          <w:tab w:val="num" w:pos="644"/>
        </w:tabs>
        <w:contextualSpacing/>
        <w:jc w:val="both"/>
        <w:rPr>
          <w:sz w:val="24"/>
          <w:szCs w:val="24"/>
        </w:rPr>
      </w:pPr>
      <w:r w:rsidRPr="00810613">
        <w:rPr>
          <w:sz w:val="24"/>
          <w:szCs w:val="24"/>
        </w:rPr>
        <w:t>Оконные блоки – деревянные, двухкамерный стеклопакет - по проекту.</w:t>
      </w:r>
    </w:p>
    <w:p w:rsidR="008A14EB" w:rsidRPr="00810613" w:rsidRDefault="008A14EB" w:rsidP="008A14EB">
      <w:pPr>
        <w:numPr>
          <w:ilvl w:val="0"/>
          <w:numId w:val="17"/>
        </w:numPr>
        <w:tabs>
          <w:tab w:val="num" w:pos="644"/>
        </w:tabs>
        <w:contextualSpacing/>
        <w:jc w:val="both"/>
        <w:rPr>
          <w:sz w:val="24"/>
          <w:szCs w:val="24"/>
        </w:rPr>
      </w:pPr>
      <w:r w:rsidRPr="00810613">
        <w:rPr>
          <w:sz w:val="24"/>
          <w:szCs w:val="24"/>
        </w:rPr>
        <w:t>Остекление (балконов, лоджий, террас) – по проекту.</w:t>
      </w:r>
    </w:p>
    <w:p w:rsidR="008A14EB" w:rsidRPr="00810613" w:rsidRDefault="008A14EB" w:rsidP="008A14EB">
      <w:pPr>
        <w:numPr>
          <w:ilvl w:val="0"/>
          <w:numId w:val="17"/>
        </w:numPr>
        <w:tabs>
          <w:tab w:val="num" w:pos="644"/>
        </w:tabs>
        <w:contextualSpacing/>
        <w:jc w:val="both"/>
        <w:rPr>
          <w:sz w:val="24"/>
          <w:szCs w:val="24"/>
        </w:rPr>
      </w:pPr>
      <w:r w:rsidRPr="00810613">
        <w:rPr>
          <w:sz w:val="24"/>
          <w:szCs w:val="24"/>
        </w:rPr>
        <w:t>Полы на лоджиях (балконах) – без стяжки.</w:t>
      </w:r>
    </w:p>
    <w:p w:rsidR="008A14EB" w:rsidRPr="00810613" w:rsidRDefault="008A14EB" w:rsidP="008A14EB">
      <w:pPr>
        <w:numPr>
          <w:ilvl w:val="0"/>
          <w:numId w:val="17"/>
        </w:numPr>
        <w:contextualSpacing/>
        <w:jc w:val="both"/>
        <w:rPr>
          <w:sz w:val="24"/>
          <w:szCs w:val="24"/>
        </w:rPr>
      </w:pPr>
      <w:r w:rsidRPr="00810613">
        <w:rPr>
          <w:sz w:val="24"/>
          <w:szCs w:val="24"/>
        </w:rPr>
        <w:t>Дверь входная металлическая с облицовкой МДФ - по проекту.</w:t>
      </w:r>
    </w:p>
    <w:p w:rsidR="008A14EB" w:rsidRPr="00810613" w:rsidRDefault="008A14EB" w:rsidP="008A14EB">
      <w:pPr>
        <w:numPr>
          <w:ilvl w:val="0"/>
          <w:numId w:val="17"/>
        </w:numPr>
        <w:tabs>
          <w:tab w:val="num" w:pos="644"/>
        </w:tabs>
        <w:contextualSpacing/>
        <w:jc w:val="both"/>
        <w:rPr>
          <w:sz w:val="24"/>
          <w:szCs w:val="24"/>
        </w:rPr>
      </w:pPr>
      <w:r w:rsidRPr="00810613">
        <w:rPr>
          <w:sz w:val="24"/>
          <w:szCs w:val="24"/>
        </w:rPr>
        <w:t>Отопление – разводка труб в полу с установкой радиаторов отопления – по проекту.</w:t>
      </w:r>
    </w:p>
    <w:p w:rsidR="008A14EB" w:rsidRPr="00810613" w:rsidRDefault="008A14EB" w:rsidP="008A14EB">
      <w:pPr>
        <w:numPr>
          <w:ilvl w:val="0"/>
          <w:numId w:val="17"/>
        </w:numPr>
        <w:contextualSpacing/>
        <w:jc w:val="both"/>
        <w:rPr>
          <w:sz w:val="24"/>
          <w:szCs w:val="24"/>
        </w:rPr>
      </w:pPr>
      <w:r w:rsidRPr="00810613">
        <w:rPr>
          <w:sz w:val="24"/>
          <w:szCs w:val="24"/>
        </w:rPr>
        <w:t xml:space="preserve"> Водоснабжение – система стояковая, квартирная разводка сетей не предусмотрена – по проекту. </w:t>
      </w:r>
    </w:p>
    <w:p w:rsidR="008A14EB" w:rsidRPr="00810613" w:rsidRDefault="008A14EB" w:rsidP="008A14EB">
      <w:pPr>
        <w:numPr>
          <w:ilvl w:val="0"/>
          <w:numId w:val="17"/>
        </w:numPr>
        <w:contextualSpacing/>
        <w:jc w:val="both"/>
        <w:rPr>
          <w:sz w:val="24"/>
          <w:szCs w:val="24"/>
        </w:rPr>
      </w:pPr>
      <w:r w:rsidRPr="00810613">
        <w:rPr>
          <w:sz w:val="24"/>
          <w:szCs w:val="24"/>
        </w:rPr>
        <w:t xml:space="preserve"> Канализация –  по проекту</w:t>
      </w:r>
    </w:p>
    <w:p w:rsidR="008A14EB" w:rsidRPr="00810613" w:rsidRDefault="008A14EB" w:rsidP="008A14EB">
      <w:pPr>
        <w:numPr>
          <w:ilvl w:val="0"/>
          <w:numId w:val="17"/>
        </w:numPr>
        <w:tabs>
          <w:tab w:val="num" w:pos="644"/>
        </w:tabs>
        <w:contextualSpacing/>
        <w:jc w:val="both"/>
        <w:rPr>
          <w:sz w:val="24"/>
          <w:szCs w:val="24"/>
        </w:rPr>
      </w:pPr>
      <w:r w:rsidRPr="00810613">
        <w:rPr>
          <w:sz w:val="24"/>
          <w:szCs w:val="24"/>
        </w:rPr>
        <w:t xml:space="preserve"> Электроснабжение – электропроводка с установленными </w:t>
      </w:r>
      <w:proofErr w:type="spellStart"/>
      <w:r w:rsidRPr="00810613">
        <w:rPr>
          <w:sz w:val="24"/>
          <w:szCs w:val="24"/>
        </w:rPr>
        <w:t>электророзетками</w:t>
      </w:r>
      <w:proofErr w:type="spellEnd"/>
      <w:r w:rsidRPr="00810613">
        <w:rPr>
          <w:sz w:val="24"/>
          <w:szCs w:val="24"/>
        </w:rPr>
        <w:t>, выключателями, квартирным электрощитом - по проекту.</w:t>
      </w:r>
    </w:p>
    <w:p w:rsidR="008A14EB" w:rsidRPr="00810613" w:rsidRDefault="008A14EB" w:rsidP="008A14EB">
      <w:pPr>
        <w:numPr>
          <w:ilvl w:val="0"/>
          <w:numId w:val="17"/>
        </w:numPr>
        <w:tabs>
          <w:tab w:val="num" w:pos="644"/>
        </w:tabs>
        <w:contextualSpacing/>
        <w:jc w:val="both"/>
        <w:rPr>
          <w:sz w:val="24"/>
          <w:szCs w:val="24"/>
        </w:rPr>
      </w:pPr>
      <w:r w:rsidRPr="00810613">
        <w:rPr>
          <w:sz w:val="24"/>
          <w:szCs w:val="24"/>
        </w:rPr>
        <w:t xml:space="preserve"> Радиоточка – в квартире по проекту.</w:t>
      </w:r>
    </w:p>
    <w:p w:rsidR="008A14EB" w:rsidRPr="00810613" w:rsidRDefault="008A14EB" w:rsidP="008A14EB">
      <w:pPr>
        <w:numPr>
          <w:ilvl w:val="0"/>
          <w:numId w:val="17"/>
        </w:numPr>
        <w:tabs>
          <w:tab w:val="num" w:pos="644"/>
        </w:tabs>
        <w:contextualSpacing/>
        <w:jc w:val="both"/>
        <w:rPr>
          <w:sz w:val="24"/>
          <w:szCs w:val="24"/>
        </w:rPr>
      </w:pPr>
      <w:r w:rsidRPr="00810613">
        <w:rPr>
          <w:sz w:val="24"/>
          <w:szCs w:val="24"/>
        </w:rPr>
        <w:t xml:space="preserve">Телевидение – с точкой доступа в квартире – по проекту. </w:t>
      </w:r>
    </w:p>
    <w:p w:rsidR="008A14EB" w:rsidRPr="00810613" w:rsidRDefault="008A14EB" w:rsidP="008A14EB">
      <w:pPr>
        <w:numPr>
          <w:ilvl w:val="0"/>
          <w:numId w:val="17"/>
        </w:numPr>
        <w:tabs>
          <w:tab w:val="num" w:pos="644"/>
        </w:tabs>
        <w:contextualSpacing/>
        <w:jc w:val="both"/>
        <w:rPr>
          <w:sz w:val="24"/>
          <w:szCs w:val="24"/>
        </w:rPr>
      </w:pPr>
      <w:r w:rsidRPr="00810613">
        <w:rPr>
          <w:sz w:val="24"/>
          <w:szCs w:val="24"/>
        </w:rPr>
        <w:t>Организованы места для подключения к интернету, телевидению – по проекту.</w:t>
      </w:r>
    </w:p>
    <w:p w:rsidR="008A14EB" w:rsidRPr="00810613" w:rsidRDefault="008A14EB" w:rsidP="008A14EB">
      <w:pPr>
        <w:numPr>
          <w:ilvl w:val="0"/>
          <w:numId w:val="17"/>
        </w:numPr>
        <w:tabs>
          <w:tab w:val="num" w:pos="644"/>
        </w:tabs>
        <w:contextualSpacing/>
        <w:jc w:val="both"/>
        <w:rPr>
          <w:sz w:val="24"/>
          <w:szCs w:val="24"/>
        </w:rPr>
      </w:pPr>
      <w:r w:rsidRPr="00810613">
        <w:rPr>
          <w:sz w:val="24"/>
          <w:szCs w:val="24"/>
        </w:rPr>
        <w:t>Датчики автоматической пожарной сигнализации – по проекту.</w:t>
      </w:r>
    </w:p>
    <w:p w:rsidR="008A14EB" w:rsidRPr="00810613" w:rsidRDefault="008A14EB" w:rsidP="008A14EB">
      <w:pPr>
        <w:numPr>
          <w:ilvl w:val="0"/>
          <w:numId w:val="17"/>
        </w:numPr>
        <w:contextualSpacing/>
        <w:jc w:val="both"/>
        <w:rPr>
          <w:sz w:val="24"/>
          <w:szCs w:val="24"/>
        </w:rPr>
      </w:pPr>
      <w:r w:rsidRPr="00810613">
        <w:rPr>
          <w:sz w:val="24"/>
          <w:szCs w:val="24"/>
        </w:rPr>
        <w:t xml:space="preserve">Автоматизированная система учета потребляемых ресурсов дома – по проекту. </w:t>
      </w:r>
    </w:p>
    <w:p w:rsidR="00CD74B8" w:rsidRPr="0062036F" w:rsidRDefault="00CD74B8" w:rsidP="008A14EB">
      <w:pPr>
        <w:pStyle w:val="ae"/>
        <w:spacing w:after="200" w:line="276" w:lineRule="auto"/>
        <w:ind w:left="1068"/>
        <w:jc w:val="both"/>
        <w:rPr>
          <w:sz w:val="24"/>
          <w:szCs w:val="24"/>
        </w:rPr>
      </w:pPr>
    </w:p>
    <w:p w:rsidR="00CD74B8" w:rsidRPr="00995F7F" w:rsidRDefault="00CD74B8" w:rsidP="00CD74B8">
      <w:pPr>
        <w:jc w:val="both"/>
        <w:rPr>
          <w:sz w:val="24"/>
          <w:szCs w:val="24"/>
        </w:rPr>
      </w:pPr>
    </w:p>
    <w:tbl>
      <w:tblPr>
        <w:tblW w:w="0" w:type="auto"/>
        <w:tblLook w:val="0000" w:firstRow="0" w:lastRow="0" w:firstColumn="0" w:lastColumn="0" w:noHBand="0" w:noVBand="0"/>
      </w:tblPr>
      <w:tblGrid>
        <w:gridCol w:w="4927"/>
        <w:gridCol w:w="4928"/>
      </w:tblGrid>
      <w:tr w:rsidR="00CD74B8" w:rsidRPr="00995F7F" w:rsidTr="00D64A21">
        <w:trPr>
          <w:trHeight w:val="2186"/>
        </w:trPr>
        <w:tc>
          <w:tcPr>
            <w:tcW w:w="4927" w:type="dxa"/>
          </w:tcPr>
          <w:p w:rsidR="00CD74B8" w:rsidRPr="00995F7F" w:rsidRDefault="00CD74B8" w:rsidP="00CD74B8">
            <w:pPr>
              <w:rPr>
                <w:sz w:val="24"/>
                <w:szCs w:val="24"/>
              </w:rPr>
            </w:pPr>
            <w:r w:rsidRPr="00995F7F">
              <w:rPr>
                <w:b/>
                <w:sz w:val="24"/>
                <w:szCs w:val="24"/>
              </w:rPr>
              <w:t>ДОЛЬЩИК</w:t>
            </w:r>
            <w:r w:rsidRPr="00995F7F">
              <w:rPr>
                <w:sz w:val="24"/>
                <w:szCs w:val="24"/>
              </w:rPr>
              <w:t xml:space="preserve"> </w:t>
            </w:r>
          </w:p>
          <w:p w:rsidR="00CD74B8" w:rsidRPr="00995F7F" w:rsidRDefault="00CD74B8" w:rsidP="00CD74B8">
            <w:pPr>
              <w:jc w:val="both"/>
              <w:rPr>
                <w:b/>
                <w:bCs/>
                <w:sz w:val="24"/>
                <w:szCs w:val="24"/>
              </w:rPr>
            </w:pPr>
          </w:p>
        </w:tc>
        <w:tc>
          <w:tcPr>
            <w:tcW w:w="4928" w:type="dxa"/>
          </w:tcPr>
          <w:p w:rsidR="00CD74B8" w:rsidRPr="00995F7F" w:rsidRDefault="00CD74B8" w:rsidP="00CD74B8">
            <w:pPr>
              <w:tabs>
                <w:tab w:val="num" w:pos="720"/>
              </w:tabs>
              <w:rPr>
                <w:b/>
                <w:sz w:val="24"/>
                <w:szCs w:val="24"/>
              </w:rPr>
            </w:pPr>
            <w:r w:rsidRPr="00995F7F">
              <w:rPr>
                <w:b/>
                <w:sz w:val="24"/>
                <w:szCs w:val="24"/>
              </w:rPr>
              <w:t>ЗАСТРОЙЩИК</w:t>
            </w:r>
          </w:p>
          <w:p w:rsidR="00CD74B8" w:rsidRPr="00995F7F" w:rsidRDefault="00CD74B8" w:rsidP="00CD74B8">
            <w:pPr>
              <w:tabs>
                <w:tab w:val="num" w:pos="720"/>
              </w:tabs>
              <w:rPr>
                <w:sz w:val="24"/>
                <w:szCs w:val="24"/>
              </w:rPr>
            </w:pPr>
          </w:p>
          <w:p w:rsidR="00CD74B8" w:rsidRPr="00995F7F" w:rsidRDefault="000E60CD" w:rsidP="00CD74B8">
            <w:pPr>
              <w:tabs>
                <w:tab w:val="num" w:pos="720"/>
              </w:tabs>
              <w:rPr>
                <w:b/>
                <w:sz w:val="24"/>
                <w:szCs w:val="24"/>
              </w:rPr>
            </w:pPr>
            <w:r>
              <w:rPr>
                <w:bCs/>
                <w:sz w:val="24"/>
                <w:szCs w:val="24"/>
              </w:rPr>
              <w:t>АО «Эталон ЛенСпецСМУ»</w:t>
            </w:r>
          </w:p>
          <w:p w:rsidR="00CD74B8" w:rsidRPr="00995F7F" w:rsidRDefault="00CD74B8" w:rsidP="00CD74B8">
            <w:pPr>
              <w:tabs>
                <w:tab w:val="num" w:pos="720"/>
              </w:tabs>
              <w:rPr>
                <w:sz w:val="24"/>
                <w:szCs w:val="24"/>
              </w:rPr>
            </w:pPr>
          </w:p>
          <w:p w:rsidR="00CD74B8" w:rsidRPr="00995F7F" w:rsidRDefault="00CD74B8" w:rsidP="00CD74B8">
            <w:pPr>
              <w:tabs>
                <w:tab w:val="num" w:pos="720"/>
              </w:tabs>
              <w:rPr>
                <w:color w:val="00B0F0"/>
                <w:sz w:val="24"/>
                <w:szCs w:val="24"/>
              </w:rPr>
            </w:pPr>
          </w:p>
          <w:p w:rsidR="004A2939" w:rsidRPr="00995F7F" w:rsidRDefault="005F1046" w:rsidP="004A2939">
            <w:pPr>
              <w:pStyle w:val="21"/>
              <w:tabs>
                <w:tab w:val="num" w:pos="720"/>
              </w:tabs>
              <w:spacing w:after="0" w:line="240" w:lineRule="auto"/>
              <w:rPr>
                <w:sz w:val="24"/>
                <w:szCs w:val="24"/>
              </w:rPr>
            </w:pPr>
            <w:r w:rsidRPr="00995F7F">
              <w:rPr>
                <w:sz w:val="24"/>
                <w:szCs w:val="24"/>
              </w:rPr>
              <w:t xml:space="preserve">_________________ </w:t>
            </w:r>
          </w:p>
          <w:p w:rsidR="00CD74B8" w:rsidRPr="00995F7F" w:rsidRDefault="00CD74B8" w:rsidP="005F1046">
            <w:pPr>
              <w:jc w:val="both"/>
              <w:rPr>
                <w:sz w:val="24"/>
                <w:szCs w:val="24"/>
              </w:rPr>
            </w:pPr>
          </w:p>
          <w:p w:rsidR="00CD74B8" w:rsidRPr="00995F7F" w:rsidRDefault="00CD74B8" w:rsidP="00CD74B8">
            <w:pPr>
              <w:jc w:val="both"/>
              <w:rPr>
                <w:sz w:val="24"/>
                <w:szCs w:val="24"/>
                <w:lang w:val="x-none" w:eastAsia="x-none"/>
              </w:rPr>
            </w:pPr>
          </w:p>
        </w:tc>
      </w:tr>
    </w:tbl>
    <w:p w:rsidR="000A616A" w:rsidRPr="00995F7F" w:rsidRDefault="000A616A" w:rsidP="000A616A">
      <w:pPr>
        <w:jc w:val="right"/>
        <w:rPr>
          <w:sz w:val="24"/>
          <w:szCs w:val="24"/>
        </w:rPr>
      </w:pPr>
    </w:p>
    <w:p w:rsidR="000A616A" w:rsidRPr="00995F7F" w:rsidRDefault="000A616A" w:rsidP="000A616A">
      <w:pPr>
        <w:jc w:val="right"/>
        <w:rPr>
          <w:sz w:val="24"/>
          <w:szCs w:val="24"/>
        </w:rPr>
      </w:pPr>
    </w:p>
    <w:p w:rsidR="002C32A3" w:rsidRPr="00710A6E" w:rsidRDefault="000A616A" w:rsidP="002C32A3">
      <w:pPr>
        <w:jc w:val="right"/>
        <w:rPr>
          <w:sz w:val="24"/>
          <w:szCs w:val="24"/>
        </w:rPr>
      </w:pPr>
      <w:r w:rsidRPr="00995F7F">
        <w:rPr>
          <w:szCs w:val="24"/>
        </w:rPr>
        <w:br w:type="page"/>
      </w:r>
      <w:r w:rsidR="002C32A3" w:rsidRPr="00710A6E">
        <w:rPr>
          <w:sz w:val="24"/>
          <w:szCs w:val="24"/>
        </w:rPr>
        <w:lastRenderedPageBreak/>
        <w:t>ПРИЛОЖЕНИЕ №2 (Лист 1)</w:t>
      </w:r>
    </w:p>
    <w:p w:rsidR="002C32A3" w:rsidRPr="009C6FA4" w:rsidRDefault="002C32A3" w:rsidP="002C32A3">
      <w:pPr>
        <w:pStyle w:val="33"/>
        <w:tabs>
          <w:tab w:val="left" w:pos="708"/>
        </w:tabs>
        <w:jc w:val="right"/>
        <w:rPr>
          <w:szCs w:val="24"/>
        </w:rPr>
      </w:pPr>
      <w:r w:rsidRPr="009C6FA4">
        <w:rPr>
          <w:szCs w:val="24"/>
        </w:rPr>
        <w:t>к договору участия в долевом строительстве</w:t>
      </w:r>
    </w:p>
    <w:p w:rsidR="002C32A3" w:rsidRPr="009C6FA4" w:rsidRDefault="002C32A3" w:rsidP="002C32A3">
      <w:pPr>
        <w:jc w:val="right"/>
        <w:rPr>
          <w:sz w:val="24"/>
          <w:szCs w:val="24"/>
        </w:rPr>
      </w:pPr>
      <w:r w:rsidRPr="009C6FA4">
        <w:rPr>
          <w:sz w:val="24"/>
          <w:szCs w:val="24"/>
        </w:rPr>
        <w:t>№ _______ от _________ года</w:t>
      </w:r>
    </w:p>
    <w:p w:rsidR="002C32A3" w:rsidRPr="009C6FA4" w:rsidRDefault="002C32A3" w:rsidP="002C32A3">
      <w:pPr>
        <w:rPr>
          <w:sz w:val="24"/>
          <w:szCs w:val="24"/>
        </w:rPr>
      </w:pPr>
    </w:p>
    <w:p w:rsidR="002C32A3" w:rsidRPr="009C6FA4" w:rsidRDefault="002C32A3" w:rsidP="002C32A3">
      <w:pPr>
        <w:pStyle w:val="aa"/>
        <w:rPr>
          <w:szCs w:val="24"/>
        </w:rPr>
      </w:pPr>
      <w:r w:rsidRPr="009C6FA4">
        <w:rPr>
          <w:szCs w:val="24"/>
        </w:rPr>
        <w:t>Схема расположения квартиры на этаже:</w:t>
      </w:r>
    </w:p>
    <w:p w:rsidR="002C32A3" w:rsidRPr="009C6FA4" w:rsidRDefault="002C32A3" w:rsidP="002C32A3">
      <w:pPr>
        <w:jc w:val="center"/>
        <w:rPr>
          <w:sz w:val="24"/>
          <w:szCs w:val="24"/>
        </w:rPr>
      </w:pPr>
    </w:p>
    <w:p w:rsidR="002C32A3" w:rsidRPr="009C6FA4" w:rsidRDefault="002C32A3" w:rsidP="002C32A3">
      <w:pPr>
        <w:jc w:val="center"/>
        <w:rPr>
          <w:sz w:val="24"/>
          <w:szCs w:val="24"/>
        </w:rPr>
      </w:pPr>
    </w:p>
    <w:p w:rsidR="002C32A3" w:rsidRPr="009C6FA4" w:rsidRDefault="002C32A3" w:rsidP="002C32A3">
      <w:pPr>
        <w:jc w:val="center"/>
        <w:rPr>
          <w:sz w:val="24"/>
          <w:szCs w:val="24"/>
        </w:rPr>
      </w:pPr>
    </w:p>
    <w:p w:rsidR="002C32A3" w:rsidRPr="009C6FA4" w:rsidRDefault="002C32A3" w:rsidP="002C32A3">
      <w:pPr>
        <w:jc w:val="center"/>
        <w:rPr>
          <w:sz w:val="24"/>
          <w:szCs w:val="24"/>
        </w:rPr>
      </w:pPr>
    </w:p>
    <w:p w:rsidR="002C32A3" w:rsidRPr="009C6FA4" w:rsidRDefault="002C32A3" w:rsidP="002C32A3">
      <w:pPr>
        <w:jc w:val="center"/>
        <w:rPr>
          <w:sz w:val="24"/>
          <w:szCs w:val="24"/>
        </w:rPr>
      </w:pPr>
    </w:p>
    <w:p w:rsidR="002C32A3" w:rsidRPr="009C6FA4" w:rsidRDefault="002C32A3" w:rsidP="002C32A3">
      <w:pPr>
        <w:jc w:val="center"/>
        <w:rPr>
          <w:sz w:val="24"/>
          <w:szCs w:val="24"/>
        </w:rPr>
      </w:pPr>
    </w:p>
    <w:p w:rsidR="002C32A3" w:rsidRPr="009C6FA4" w:rsidRDefault="002C32A3" w:rsidP="002C32A3">
      <w:pPr>
        <w:jc w:val="center"/>
        <w:rPr>
          <w:sz w:val="24"/>
          <w:szCs w:val="24"/>
        </w:rPr>
      </w:pPr>
      <w:r w:rsidRPr="009C6FA4">
        <w:rPr>
          <w:sz w:val="24"/>
          <w:szCs w:val="24"/>
        </w:rPr>
        <w:t>Проектные характеристики Объекта строительства (-)</w:t>
      </w:r>
    </w:p>
    <w:tbl>
      <w:tblPr>
        <w:tblW w:w="0" w:type="auto"/>
        <w:jc w:val="center"/>
        <w:tblCellMar>
          <w:left w:w="10" w:type="dxa"/>
          <w:right w:w="10" w:type="dxa"/>
        </w:tblCellMar>
        <w:tblLook w:val="04A0" w:firstRow="1" w:lastRow="0" w:firstColumn="1" w:lastColumn="0" w:noHBand="0" w:noVBand="1"/>
      </w:tblPr>
      <w:tblGrid>
        <w:gridCol w:w="320"/>
        <w:gridCol w:w="3686"/>
        <w:gridCol w:w="280"/>
      </w:tblGrid>
      <w:tr w:rsidR="002C32A3" w:rsidRPr="009C6FA4" w:rsidTr="009C6FA4">
        <w:trPr>
          <w:jc w:val="center"/>
        </w:trPr>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710A6E" w:rsidRDefault="002C32A3" w:rsidP="009C6FA4">
            <w:pPr>
              <w:jc w:val="center"/>
              <w:rPr>
                <w:sz w:val="24"/>
                <w:szCs w:val="24"/>
              </w:rPr>
            </w:pPr>
            <w:r w:rsidRPr="00710A6E">
              <w:rPr>
                <w:sz w:val="24"/>
                <w:szCs w:val="24"/>
              </w:rPr>
              <w:t>1</w:t>
            </w: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rPr>
                <w:sz w:val="24"/>
                <w:szCs w:val="24"/>
              </w:rPr>
            </w:pPr>
            <w:r w:rsidRPr="009C6FA4">
              <w:rPr>
                <w:sz w:val="24"/>
                <w:szCs w:val="24"/>
              </w:rPr>
              <w:t>Вид</w:t>
            </w: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jc w:val="center"/>
              <w:rPr>
                <w:sz w:val="24"/>
                <w:szCs w:val="24"/>
              </w:rPr>
            </w:pPr>
            <w:r w:rsidRPr="009C6FA4">
              <w:rPr>
                <w:sz w:val="24"/>
                <w:szCs w:val="24"/>
              </w:rPr>
              <w:t>-</w:t>
            </w:r>
          </w:p>
        </w:tc>
      </w:tr>
      <w:tr w:rsidR="002C32A3" w:rsidRPr="009C6FA4" w:rsidTr="009C6FA4">
        <w:trPr>
          <w:jc w:val="center"/>
        </w:trPr>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jc w:val="center"/>
              <w:rPr>
                <w:sz w:val="24"/>
                <w:szCs w:val="24"/>
              </w:rPr>
            </w:pPr>
            <w:r w:rsidRPr="009C6FA4">
              <w:rPr>
                <w:sz w:val="24"/>
                <w:szCs w:val="24"/>
              </w:rPr>
              <w:t>2</w:t>
            </w: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rPr>
                <w:sz w:val="24"/>
                <w:szCs w:val="24"/>
              </w:rPr>
            </w:pPr>
            <w:r w:rsidRPr="009C6FA4">
              <w:rPr>
                <w:sz w:val="24"/>
                <w:szCs w:val="24"/>
              </w:rPr>
              <w:t>Назначение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jc w:val="center"/>
              <w:rPr>
                <w:sz w:val="24"/>
                <w:szCs w:val="24"/>
              </w:rPr>
            </w:pPr>
            <w:r w:rsidRPr="009C6FA4">
              <w:rPr>
                <w:sz w:val="24"/>
                <w:szCs w:val="24"/>
              </w:rPr>
              <w:t>-</w:t>
            </w:r>
          </w:p>
        </w:tc>
      </w:tr>
      <w:tr w:rsidR="002C32A3" w:rsidRPr="009C6FA4" w:rsidTr="009C6FA4">
        <w:trPr>
          <w:jc w:val="center"/>
        </w:trPr>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jc w:val="center"/>
              <w:rPr>
                <w:sz w:val="24"/>
                <w:szCs w:val="24"/>
              </w:rPr>
            </w:pPr>
            <w:r w:rsidRPr="009C6FA4">
              <w:rPr>
                <w:sz w:val="24"/>
                <w:szCs w:val="24"/>
              </w:rPr>
              <w:t>3</w:t>
            </w: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rPr>
                <w:sz w:val="24"/>
                <w:szCs w:val="24"/>
              </w:rPr>
            </w:pPr>
            <w:r w:rsidRPr="009C6FA4">
              <w:rPr>
                <w:sz w:val="24"/>
                <w:szCs w:val="24"/>
              </w:rPr>
              <w:t>Количество этажей</w:t>
            </w: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jc w:val="center"/>
              <w:rPr>
                <w:sz w:val="24"/>
                <w:szCs w:val="24"/>
              </w:rPr>
            </w:pPr>
            <w:r w:rsidRPr="009C6FA4">
              <w:rPr>
                <w:sz w:val="24"/>
                <w:szCs w:val="24"/>
              </w:rPr>
              <w:t>-</w:t>
            </w:r>
          </w:p>
        </w:tc>
      </w:tr>
      <w:tr w:rsidR="002C32A3" w:rsidRPr="009C6FA4" w:rsidTr="009C6FA4">
        <w:trPr>
          <w:jc w:val="center"/>
        </w:trPr>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jc w:val="center"/>
              <w:rPr>
                <w:sz w:val="24"/>
                <w:szCs w:val="24"/>
              </w:rPr>
            </w:pPr>
            <w:r w:rsidRPr="009C6FA4">
              <w:rPr>
                <w:sz w:val="24"/>
                <w:szCs w:val="24"/>
              </w:rPr>
              <w:t>4</w:t>
            </w: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rPr>
                <w:sz w:val="24"/>
                <w:szCs w:val="24"/>
              </w:rPr>
            </w:pPr>
            <w:r w:rsidRPr="009C6FA4">
              <w:rPr>
                <w:sz w:val="24"/>
                <w:szCs w:val="24"/>
              </w:rPr>
              <w:t>Общая площадь -</w:t>
            </w: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jc w:val="center"/>
              <w:rPr>
                <w:sz w:val="24"/>
                <w:szCs w:val="24"/>
              </w:rPr>
            </w:pPr>
            <w:r w:rsidRPr="009C6FA4">
              <w:rPr>
                <w:sz w:val="24"/>
                <w:szCs w:val="24"/>
              </w:rPr>
              <w:t>-</w:t>
            </w:r>
          </w:p>
        </w:tc>
      </w:tr>
      <w:tr w:rsidR="002C32A3" w:rsidRPr="009C6FA4" w:rsidTr="009C6FA4">
        <w:trPr>
          <w:jc w:val="center"/>
        </w:trPr>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jc w:val="center"/>
              <w:rPr>
                <w:sz w:val="24"/>
                <w:szCs w:val="24"/>
              </w:rPr>
            </w:pPr>
            <w:r w:rsidRPr="009C6FA4">
              <w:rPr>
                <w:sz w:val="24"/>
                <w:szCs w:val="24"/>
              </w:rPr>
              <w:t>5</w:t>
            </w: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rPr>
                <w:sz w:val="24"/>
                <w:szCs w:val="24"/>
              </w:rPr>
            </w:pPr>
            <w:r w:rsidRPr="009C6FA4">
              <w:rPr>
                <w:sz w:val="24"/>
                <w:szCs w:val="24"/>
              </w:rPr>
              <w:t>Материал наружных стен</w:t>
            </w: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jc w:val="center"/>
              <w:rPr>
                <w:sz w:val="24"/>
                <w:szCs w:val="24"/>
              </w:rPr>
            </w:pPr>
            <w:r w:rsidRPr="009C6FA4">
              <w:rPr>
                <w:sz w:val="24"/>
                <w:szCs w:val="24"/>
              </w:rPr>
              <w:t>-</w:t>
            </w:r>
          </w:p>
        </w:tc>
      </w:tr>
      <w:tr w:rsidR="002C32A3" w:rsidRPr="009C6FA4" w:rsidTr="009C6FA4">
        <w:trPr>
          <w:jc w:val="center"/>
        </w:trPr>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jc w:val="center"/>
              <w:rPr>
                <w:sz w:val="24"/>
                <w:szCs w:val="24"/>
              </w:rPr>
            </w:pPr>
            <w:r w:rsidRPr="009C6FA4">
              <w:rPr>
                <w:sz w:val="24"/>
                <w:szCs w:val="24"/>
              </w:rPr>
              <w:t>6</w:t>
            </w: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rPr>
                <w:sz w:val="24"/>
                <w:szCs w:val="24"/>
              </w:rPr>
            </w:pPr>
            <w:r w:rsidRPr="009C6FA4">
              <w:rPr>
                <w:sz w:val="24"/>
                <w:szCs w:val="24"/>
              </w:rPr>
              <w:t>Материал поэтажных перекрытий</w:t>
            </w: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jc w:val="center"/>
              <w:rPr>
                <w:sz w:val="24"/>
                <w:szCs w:val="24"/>
              </w:rPr>
            </w:pPr>
            <w:r w:rsidRPr="009C6FA4">
              <w:rPr>
                <w:sz w:val="24"/>
                <w:szCs w:val="24"/>
              </w:rPr>
              <w:t>-</w:t>
            </w:r>
          </w:p>
        </w:tc>
      </w:tr>
      <w:tr w:rsidR="002C32A3" w:rsidRPr="009C6FA4" w:rsidTr="009C6FA4">
        <w:trPr>
          <w:jc w:val="center"/>
        </w:trPr>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jc w:val="center"/>
              <w:rPr>
                <w:sz w:val="24"/>
                <w:szCs w:val="24"/>
              </w:rPr>
            </w:pPr>
            <w:r w:rsidRPr="009C6FA4">
              <w:rPr>
                <w:sz w:val="24"/>
                <w:szCs w:val="24"/>
              </w:rPr>
              <w:t>7</w:t>
            </w: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rPr>
                <w:sz w:val="24"/>
                <w:szCs w:val="24"/>
              </w:rPr>
            </w:pPr>
            <w:r w:rsidRPr="009C6FA4">
              <w:rPr>
                <w:sz w:val="24"/>
                <w:szCs w:val="24"/>
              </w:rPr>
              <w:t xml:space="preserve">Класс </w:t>
            </w:r>
            <w:proofErr w:type="spellStart"/>
            <w:r w:rsidRPr="009C6FA4">
              <w:rPr>
                <w:sz w:val="24"/>
                <w:szCs w:val="24"/>
              </w:rPr>
              <w:t>энергоэффективности</w:t>
            </w:r>
            <w:proofErr w:type="spellEnd"/>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jc w:val="center"/>
              <w:rPr>
                <w:sz w:val="24"/>
                <w:szCs w:val="24"/>
              </w:rPr>
            </w:pPr>
            <w:r w:rsidRPr="009C6FA4">
              <w:rPr>
                <w:sz w:val="24"/>
                <w:szCs w:val="24"/>
              </w:rPr>
              <w:t>-</w:t>
            </w:r>
          </w:p>
        </w:tc>
      </w:tr>
      <w:tr w:rsidR="002C32A3" w:rsidRPr="009C6FA4" w:rsidTr="009C6FA4">
        <w:trPr>
          <w:jc w:val="center"/>
        </w:trPr>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jc w:val="center"/>
              <w:rPr>
                <w:sz w:val="24"/>
                <w:szCs w:val="24"/>
              </w:rPr>
            </w:pPr>
            <w:r w:rsidRPr="009C6FA4">
              <w:rPr>
                <w:sz w:val="24"/>
                <w:szCs w:val="24"/>
              </w:rPr>
              <w:t>8</w:t>
            </w: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rPr>
                <w:sz w:val="24"/>
                <w:szCs w:val="24"/>
              </w:rPr>
            </w:pPr>
            <w:r w:rsidRPr="009C6FA4">
              <w:rPr>
                <w:sz w:val="24"/>
                <w:szCs w:val="24"/>
              </w:rPr>
              <w:t>Сейсмостойкость</w:t>
            </w: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jc w:val="center"/>
              <w:rPr>
                <w:sz w:val="24"/>
                <w:szCs w:val="24"/>
              </w:rPr>
            </w:pPr>
            <w:r w:rsidRPr="009C6FA4">
              <w:rPr>
                <w:sz w:val="24"/>
                <w:szCs w:val="24"/>
              </w:rPr>
              <w:t>-</w:t>
            </w:r>
          </w:p>
        </w:tc>
      </w:tr>
    </w:tbl>
    <w:p w:rsidR="002C32A3" w:rsidRPr="009C6FA4" w:rsidRDefault="002C32A3" w:rsidP="002C32A3">
      <w:pPr>
        <w:pStyle w:val="33"/>
        <w:tabs>
          <w:tab w:val="left" w:pos="708"/>
        </w:tabs>
        <w:jc w:val="right"/>
        <w:rPr>
          <w:szCs w:val="24"/>
        </w:rPr>
      </w:pPr>
    </w:p>
    <w:p w:rsidR="002C32A3" w:rsidRPr="009C6FA4" w:rsidRDefault="002C32A3" w:rsidP="002C32A3">
      <w:pPr>
        <w:jc w:val="right"/>
        <w:rPr>
          <w:b/>
          <w:sz w:val="24"/>
          <w:szCs w:val="24"/>
        </w:rPr>
      </w:pPr>
      <w:r w:rsidRPr="009C6FA4">
        <w:rPr>
          <w:sz w:val="24"/>
          <w:szCs w:val="24"/>
        </w:rPr>
        <w:br w:type="page"/>
      </w:r>
      <w:r w:rsidRPr="009C6FA4">
        <w:rPr>
          <w:sz w:val="24"/>
          <w:szCs w:val="24"/>
        </w:rPr>
        <w:lastRenderedPageBreak/>
        <w:t>ПРИЛОЖЕНИЕ №2</w:t>
      </w:r>
      <w:r w:rsidRPr="009C6FA4">
        <w:rPr>
          <w:b/>
          <w:sz w:val="24"/>
          <w:szCs w:val="24"/>
        </w:rPr>
        <w:t xml:space="preserve"> </w:t>
      </w:r>
      <w:r w:rsidRPr="009C6FA4">
        <w:rPr>
          <w:sz w:val="24"/>
          <w:szCs w:val="24"/>
        </w:rPr>
        <w:t>(Лист 2)</w:t>
      </w:r>
    </w:p>
    <w:p w:rsidR="002C32A3" w:rsidRPr="009C6FA4" w:rsidRDefault="002C32A3" w:rsidP="002C32A3">
      <w:pPr>
        <w:pStyle w:val="33"/>
        <w:tabs>
          <w:tab w:val="left" w:pos="708"/>
        </w:tabs>
        <w:jc w:val="right"/>
        <w:rPr>
          <w:szCs w:val="24"/>
        </w:rPr>
      </w:pPr>
      <w:r w:rsidRPr="009C6FA4">
        <w:rPr>
          <w:szCs w:val="24"/>
        </w:rPr>
        <w:t>к договору участия в долевом строительстве</w:t>
      </w:r>
    </w:p>
    <w:p w:rsidR="002C32A3" w:rsidRPr="009C6FA4" w:rsidRDefault="002C32A3" w:rsidP="002C32A3">
      <w:pPr>
        <w:jc w:val="right"/>
        <w:rPr>
          <w:sz w:val="24"/>
          <w:szCs w:val="24"/>
        </w:rPr>
      </w:pPr>
      <w:r w:rsidRPr="009C6FA4">
        <w:rPr>
          <w:sz w:val="24"/>
          <w:szCs w:val="24"/>
        </w:rPr>
        <w:t>№ _______ от _________ года</w:t>
      </w:r>
    </w:p>
    <w:p w:rsidR="002C32A3" w:rsidRPr="009C6FA4" w:rsidRDefault="002C32A3" w:rsidP="002C32A3">
      <w:pPr>
        <w:jc w:val="right"/>
        <w:rPr>
          <w:sz w:val="24"/>
          <w:szCs w:val="24"/>
        </w:rPr>
      </w:pPr>
    </w:p>
    <w:p w:rsidR="002C32A3" w:rsidRPr="009C6FA4" w:rsidRDefault="002C32A3" w:rsidP="002C32A3">
      <w:pPr>
        <w:pStyle w:val="aa"/>
        <w:rPr>
          <w:szCs w:val="24"/>
        </w:rPr>
      </w:pPr>
      <w:r w:rsidRPr="009C6FA4">
        <w:rPr>
          <w:szCs w:val="24"/>
        </w:rPr>
        <w:t>Проектные характеристики квартиры (жилого помещения)</w:t>
      </w:r>
    </w:p>
    <w:p w:rsidR="002C32A3" w:rsidRPr="009C6FA4" w:rsidRDefault="002C32A3" w:rsidP="002C32A3">
      <w:pPr>
        <w:tabs>
          <w:tab w:val="left" w:pos="3076"/>
          <w:tab w:val="left" w:pos="4631"/>
        </w:tabs>
        <w:rPr>
          <w:sz w:val="24"/>
          <w:szCs w:val="24"/>
          <w:lang w:val="x-none"/>
        </w:rPr>
      </w:pPr>
      <w:r w:rsidRPr="009C6FA4">
        <w:rPr>
          <w:sz w:val="24"/>
          <w:szCs w:val="24"/>
          <w:lang w:val="x-none"/>
        </w:rPr>
        <w:tab/>
      </w:r>
      <w:r w:rsidRPr="009C6FA4">
        <w:rPr>
          <w:sz w:val="24"/>
          <w:szCs w:val="24"/>
          <w:lang w:val="x-none"/>
        </w:rPr>
        <w:tab/>
      </w:r>
    </w:p>
    <w:p w:rsidR="002C32A3" w:rsidRPr="009C6FA4" w:rsidRDefault="002C32A3" w:rsidP="002C32A3">
      <w:pPr>
        <w:rPr>
          <w:sz w:val="24"/>
          <w:szCs w:val="24"/>
        </w:rPr>
      </w:pPr>
    </w:p>
    <w:tbl>
      <w:tblPr>
        <w:tblW w:w="0" w:type="auto"/>
        <w:tblInd w:w="10" w:type="dxa"/>
        <w:tblCellMar>
          <w:left w:w="10" w:type="dxa"/>
          <w:right w:w="10" w:type="dxa"/>
        </w:tblCellMar>
        <w:tblLook w:val="04A0" w:firstRow="1" w:lastRow="0" w:firstColumn="1" w:lastColumn="0" w:noHBand="0" w:noVBand="1"/>
      </w:tblPr>
      <w:tblGrid>
        <w:gridCol w:w="5130"/>
        <w:gridCol w:w="5369"/>
      </w:tblGrid>
      <w:tr w:rsidR="002C32A3" w:rsidRPr="009C6FA4" w:rsidTr="009C6FA4">
        <w:tc>
          <w:tcPr>
            <w:tcW w:w="6000" w:type="dxa"/>
            <w:vAlign w:val="center"/>
          </w:tcPr>
          <w:p w:rsidR="002C32A3" w:rsidRPr="00710A6E" w:rsidRDefault="002C32A3" w:rsidP="009C6FA4">
            <w:pPr>
              <w:jc w:val="center"/>
              <w:rPr>
                <w:sz w:val="24"/>
                <w:szCs w:val="24"/>
              </w:rPr>
            </w:pPr>
          </w:p>
        </w:tc>
        <w:tc>
          <w:tcPr>
            <w:tcW w:w="6000" w:type="dxa"/>
            <w:vAlign w:val="center"/>
            <w:hideMark/>
          </w:tcPr>
          <w:tbl>
            <w:tblPr>
              <w:tblW w:w="0" w:type="auto"/>
              <w:tblCellMar>
                <w:left w:w="10" w:type="dxa"/>
                <w:right w:w="10" w:type="dxa"/>
              </w:tblCellMar>
              <w:tblLook w:val="04A0" w:firstRow="1" w:lastRow="0" w:firstColumn="1" w:lastColumn="0" w:noHBand="0" w:noVBand="1"/>
            </w:tblPr>
            <w:tblGrid>
              <w:gridCol w:w="4542"/>
              <w:gridCol w:w="797"/>
            </w:tblGrid>
            <w:tr w:rsidR="002C32A3" w:rsidRPr="009C6FA4" w:rsidTr="009C6FA4">
              <w:tc>
                <w:tcPr>
                  <w:tcW w:w="3000"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hideMark/>
                </w:tcPr>
                <w:p w:rsidR="002C32A3" w:rsidRPr="009C6FA4" w:rsidRDefault="002C32A3" w:rsidP="009C6FA4">
                  <w:pPr>
                    <w:rPr>
                      <w:sz w:val="24"/>
                      <w:szCs w:val="24"/>
                    </w:rPr>
                  </w:pPr>
                  <w:r w:rsidRPr="009C6FA4">
                    <w:rPr>
                      <w:sz w:val="24"/>
                      <w:szCs w:val="24"/>
                    </w:rPr>
                    <w:t>ИДН</w:t>
                  </w:r>
                </w:p>
              </w:tc>
              <w:tc>
                <w:tcPr>
                  <w:tcW w:w="1500"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tcPr>
                <w:p w:rsidR="002C32A3" w:rsidRPr="009C6FA4" w:rsidRDefault="002C32A3" w:rsidP="009C6FA4">
                  <w:pPr>
                    <w:pStyle w:val="aa"/>
                    <w:rPr>
                      <w:szCs w:val="24"/>
                    </w:rPr>
                  </w:pPr>
                </w:p>
              </w:tc>
            </w:tr>
            <w:tr w:rsidR="002C32A3" w:rsidRPr="009C6FA4" w:rsidTr="009C6FA4">
              <w:tc>
                <w:tcPr>
                  <w:tcW w:w="0" w:type="auto"/>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hideMark/>
                </w:tcPr>
                <w:p w:rsidR="002C32A3" w:rsidRPr="009C6FA4" w:rsidRDefault="002C32A3" w:rsidP="009C6FA4">
                  <w:pPr>
                    <w:rPr>
                      <w:sz w:val="24"/>
                      <w:szCs w:val="24"/>
                    </w:rPr>
                  </w:pPr>
                  <w:r w:rsidRPr="009C6FA4">
                    <w:rPr>
                      <w:sz w:val="24"/>
                      <w:szCs w:val="24"/>
                    </w:rPr>
                    <w:t>Тип квартиры</w:t>
                  </w:r>
                </w:p>
              </w:tc>
              <w:tc>
                <w:tcPr>
                  <w:tcW w:w="0" w:type="auto"/>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tcPr>
                <w:p w:rsidR="002C32A3" w:rsidRPr="009C6FA4" w:rsidRDefault="002C32A3" w:rsidP="009C6FA4">
                  <w:pPr>
                    <w:pStyle w:val="aa"/>
                    <w:rPr>
                      <w:szCs w:val="24"/>
                    </w:rPr>
                  </w:pPr>
                </w:p>
              </w:tc>
            </w:tr>
            <w:tr w:rsidR="002C32A3" w:rsidRPr="009C6FA4" w:rsidTr="009C6FA4">
              <w:tc>
                <w:tcPr>
                  <w:tcW w:w="0" w:type="auto"/>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hideMark/>
                </w:tcPr>
                <w:p w:rsidR="002C32A3" w:rsidRPr="009C6FA4" w:rsidRDefault="002C32A3" w:rsidP="009C6FA4">
                  <w:pPr>
                    <w:rPr>
                      <w:sz w:val="24"/>
                      <w:szCs w:val="24"/>
                    </w:rPr>
                  </w:pPr>
                  <w:r w:rsidRPr="009C6FA4">
                    <w:rPr>
                      <w:sz w:val="24"/>
                      <w:szCs w:val="24"/>
                    </w:rPr>
                    <w:t>Этаж</w:t>
                  </w:r>
                </w:p>
              </w:tc>
              <w:tc>
                <w:tcPr>
                  <w:tcW w:w="0" w:type="auto"/>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tcPr>
                <w:p w:rsidR="002C32A3" w:rsidRPr="009C6FA4" w:rsidRDefault="002C32A3" w:rsidP="009C6FA4">
                  <w:pPr>
                    <w:pStyle w:val="aa"/>
                    <w:rPr>
                      <w:szCs w:val="24"/>
                    </w:rPr>
                  </w:pPr>
                </w:p>
              </w:tc>
            </w:tr>
            <w:tr w:rsidR="002C32A3" w:rsidRPr="009C6FA4" w:rsidTr="009C6FA4">
              <w:tc>
                <w:tcPr>
                  <w:tcW w:w="0" w:type="auto"/>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hideMark/>
                </w:tcPr>
                <w:p w:rsidR="002C32A3" w:rsidRPr="009C6FA4" w:rsidRDefault="002C32A3" w:rsidP="009C6FA4">
                  <w:pPr>
                    <w:rPr>
                      <w:sz w:val="24"/>
                      <w:szCs w:val="24"/>
                    </w:rPr>
                  </w:pPr>
                  <w:r w:rsidRPr="009C6FA4">
                    <w:rPr>
                      <w:sz w:val="24"/>
                      <w:szCs w:val="24"/>
                    </w:rPr>
                    <w:t>Оси</w:t>
                  </w:r>
                </w:p>
              </w:tc>
              <w:tc>
                <w:tcPr>
                  <w:tcW w:w="0" w:type="auto"/>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tcPr>
                <w:p w:rsidR="002C32A3" w:rsidRPr="009C6FA4" w:rsidRDefault="002C32A3" w:rsidP="009C6FA4">
                  <w:pPr>
                    <w:pStyle w:val="aa"/>
                    <w:rPr>
                      <w:szCs w:val="24"/>
                    </w:rPr>
                  </w:pPr>
                </w:p>
              </w:tc>
            </w:tr>
            <w:tr w:rsidR="002C32A3" w:rsidRPr="009C6FA4" w:rsidTr="009C6FA4">
              <w:tc>
                <w:tcPr>
                  <w:tcW w:w="0" w:type="auto"/>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hideMark/>
                </w:tcPr>
                <w:p w:rsidR="002C32A3" w:rsidRPr="009C6FA4" w:rsidRDefault="002C32A3" w:rsidP="009C6FA4">
                  <w:pPr>
                    <w:rPr>
                      <w:sz w:val="24"/>
                      <w:szCs w:val="24"/>
                    </w:rPr>
                  </w:pPr>
                  <w:r w:rsidRPr="009C6FA4">
                    <w:rPr>
                      <w:sz w:val="24"/>
                      <w:szCs w:val="24"/>
                    </w:rPr>
                    <w:t>Планируемая общая площадь</w:t>
                  </w:r>
                  <w:r w:rsidRPr="009C6FA4">
                    <w:rPr>
                      <w:sz w:val="24"/>
                      <w:szCs w:val="24"/>
                    </w:rPr>
                    <w:br/>
                    <w:t xml:space="preserve">(без балконов, лоджий, веранд, террас), </w:t>
                  </w:r>
                  <w:proofErr w:type="spellStart"/>
                  <w:r w:rsidRPr="009C6FA4">
                    <w:rPr>
                      <w:sz w:val="24"/>
                      <w:szCs w:val="24"/>
                    </w:rPr>
                    <w:t>кв.м</w:t>
                  </w:r>
                  <w:proofErr w:type="spellEnd"/>
                  <w:r w:rsidRPr="009C6FA4">
                    <w:rPr>
                      <w:sz w:val="24"/>
                      <w:szCs w:val="24"/>
                    </w:rPr>
                    <w:t>.</w:t>
                  </w:r>
                </w:p>
              </w:tc>
              <w:tc>
                <w:tcPr>
                  <w:tcW w:w="0" w:type="auto"/>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tcPr>
                <w:p w:rsidR="002C32A3" w:rsidRPr="009C6FA4" w:rsidRDefault="002C32A3" w:rsidP="009C6FA4">
                  <w:pPr>
                    <w:pStyle w:val="aa"/>
                    <w:rPr>
                      <w:szCs w:val="24"/>
                      <w:lang w:val="ru-RU"/>
                    </w:rPr>
                  </w:pPr>
                </w:p>
              </w:tc>
            </w:tr>
            <w:tr w:rsidR="002C32A3" w:rsidRPr="009C6FA4" w:rsidTr="009C6FA4">
              <w:tc>
                <w:tcPr>
                  <w:tcW w:w="0" w:type="auto"/>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hideMark/>
                </w:tcPr>
                <w:p w:rsidR="002C32A3" w:rsidRPr="009C6FA4" w:rsidRDefault="002C32A3" w:rsidP="009C6FA4">
                  <w:pPr>
                    <w:rPr>
                      <w:sz w:val="24"/>
                      <w:szCs w:val="24"/>
                    </w:rPr>
                  </w:pPr>
                  <w:r w:rsidRPr="009C6FA4">
                    <w:rPr>
                      <w:sz w:val="24"/>
                      <w:szCs w:val="24"/>
                    </w:rPr>
                    <w:t>Планируемая приведенная площадь</w:t>
                  </w:r>
                  <w:r w:rsidRPr="009C6FA4">
                    <w:rPr>
                      <w:sz w:val="24"/>
                      <w:szCs w:val="24"/>
                    </w:rPr>
                    <w:br/>
                    <w:t xml:space="preserve">(включая приведенную площадь балконов, лоджий, веранд, террас), </w:t>
                  </w:r>
                  <w:proofErr w:type="spellStart"/>
                  <w:r w:rsidRPr="009C6FA4">
                    <w:rPr>
                      <w:sz w:val="24"/>
                      <w:szCs w:val="24"/>
                    </w:rPr>
                    <w:t>кв.м</w:t>
                  </w:r>
                  <w:proofErr w:type="spellEnd"/>
                  <w:r w:rsidRPr="009C6FA4">
                    <w:rPr>
                      <w:sz w:val="24"/>
                      <w:szCs w:val="24"/>
                    </w:rPr>
                    <w:t>.</w:t>
                  </w:r>
                </w:p>
              </w:tc>
              <w:tc>
                <w:tcPr>
                  <w:tcW w:w="0" w:type="auto"/>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tcPr>
                <w:p w:rsidR="002C32A3" w:rsidRPr="009C6FA4" w:rsidRDefault="002C32A3" w:rsidP="009C6FA4">
                  <w:pPr>
                    <w:pStyle w:val="aa"/>
                    <w:rPr>
                      <w:szCs w:val="24"/>
                      <w:lang w:val="ru-RU"/>
                    </w:rPr>
                  </w:pPr>
                </w:p>
              </w:tc>
            </w:tr>
            <w:tr w:rsidR="002C32A3" w:rsidRPr="009C6FA4" w:rsidTr="009C6FA4">
              <w:trPr>
                <w:trHeight w:val="271"/>
              </w:trPr>
              <w:tc>
                <w:tcPr>
                  <w:tcW w:w="0" w:type="auto"/>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hideMark/>
                </w:tcPr>
                <w:p w:rsidR="002C32A3" w:rsidRPr="009C6FA4" w:rsidRDefault="002C32A3" w:rsidP="009C6FA4">
                  <w:pPr>
                    <w:rPr>
                      <w:sz w:val="24"/>
                      <w:szCs w:val="24"/>
                    </w:rPr>
                  </w:pPr>
                  <w:r w:rsidRPr="009C6FA4">
                    <w:rPr>
                      <w:sz w:val="24"/>
                      <w:szCs w:val="24"/>
                    </w:rPr>
                    <w:t xml:space="preserve">Планируемая жилая площадь, </w:t>
                  </w:r>
                  <w:proofErr w:type="spellStart"/>
                  <w:r w:rsidRPr="009C6FA4">
                    <w:rPr>
                      <w:sz w:val="24"/>
                      <w:szCs w:val="24"/>
                    </w:rPr>
                    <w:t>кв.м</w:t>
                  </w:r>
                  <w:proofErr w:type="spellEnd"/>
                  <w:r w:rsidRPr="009C6FA4">
                    <w:rPr>
                      <w:sz w:val="24"/>
                      <w:szCs w:val="24"/>
                    </w:rPr>
                    <w:t>.</w:t>
                  </w:r>
                </w:p>
              </w:tc>
              <w:tc>
                <w:tcPr>
                  <w:tcW w:w="0" w:type="auto"/>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tcPr>
                <w:p w:rsidR="002C32A3" w:rsidRPr="009C6FA4" w:rsidRDefault="002C32A3" w:rsidP="009C6FA4">
                  <w:pPr>
                    <w:pStyle w:val="aa"/>
                    <w:rPr>
                      <w:szCs w:val="24"/>
                      <w:lang w:val="ru-RU"/>
                    </w:rPr>
                  </w:pPr>
                </w:p>
              </w:tc>
            </w:tr>
          </w:tbl>
          <w:p w:rsidR="002C32A3" w:rsidRPr="009C6FA4" w:rsidRDefault="002C32A3" w:rsidP="009C6FA4">
            <w:pPr>
              <w:rPr>
                <w:sz w:val="24"/>
                <w:szCs w:val="24"/>
              </w:rPr>
            </w:pPr>
          </w:p>
        </w:tc>
      </w:tr>
      <w:tr w:rsidR="002C32A3" w:rsidRPr="009C6FA4" w:rsidTr="009C6FA4">
        <w:tc>
          <w:tcPr>
            <w:tcW w:w="0" w:type="auto"/>
            <w:gridSpan w:val="2"/>
            <w:tcMar>
              <w:top w:w="150" w:type="dxa"/>
              <w:left w:w="10" w:type="dxa"/>
              <w:bottom w:w="150" w:type="dxa"/>
              <w:right w:w="10" w:type="dxa"/>
            </w:tcMar>
            <w:hideMark/>
          </w:tcPr>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9"/>
              <w:gridCol w:w="3357"/>
              <w:gridCol w:w="2523"/>
            </w:tblGrid>
            <w:tr w:rsidR="002C32A3" w:rsidRPr="009C6FA4" w:rsidTr="009C6FA4">
              <w:trPr>
                <w:jc w:val="right"/>
              </w:trPr>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bottom"/>
                  <w:hideMark/>
                </w:tcPr>
                <w:p w:rsidR="002C32A3" w:rsidRPr="009C6FA4" w:rsidRDefault="002C32A3" w:rsidP="009C6FA4">
                  <w:pPr>
                    <w:rPr>
                      <w:sz w:val="24"/>
                      <w:szCs w:val="24"/>
                    </w:rPr>
                  </w:pPr>
                  <w:r w:rsidRPr="009C6FA4">
                    <w:rPr>
                      <w:sz w:val="24"/>
                      <w:szCs w:val="24"/>
                    </w:rPr>
                    <w:t>№</w:t>
                  </w: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bottom"/>
                  <w:hideMark/>
                </w:tcPr>
                <w:p w:rsidR="002C32A3" w:rsidRPr="009C6FA4" w:rsidRDefault="002C32A3" w:rsidP="009C6FA4">
                  <w:pPr>
                    <w:rPr>
                      <w:sz w:val="24"/>
                      <w:szCs w:val="24"/>
                    </w:rPr>
                  </w:pPr>
                  <w:r w:rsidRPr="009C6FA4">
                    <w:rPr>
                      <w:sz w:val="24"/>
                      <w:szCs w:val="24"/>
                    </w:rPr>
                    <w:t>Наименование части квартиры</w:t>
                  </w: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2C32A3" w:rsidRPr="009C6FA4" w:rsidRDefault="002C32A3" w:rsidP="009C6FA4">
                  <w:pPr>
                    <w:jc w:val="center"/>
                    <w:rPr>
                      <w:sz w:val="24"/>
                      <w:szCs w:val="24"/>
                    </w:rPr>
                  </w:pPr>
                  <w:r w:rsidRPr="009C6FA4">
                    <w:rPr>
                      <w:sz w:val="24"/>
                      <w:szCs w:val="24"/>
                    </w:rPr>
                    <w:t>Планируемая площадь</w:t>
                  </w:r>
                </w:p>
              </w:tc>
            </w:tr>
            <w:tr w:rsidR="002C32A3" w:rsidRPr="009C6FA4" w:rsidTr="009C6FA4">
              <w:trPr>
                <w:jc w:val="right"/>
              </w:trPr>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tcPr>
                <w:p w:rsidR="002C32A3" w:rsidRPr="009C6FA4" w:rsidRDefault="002C32A3" w:rsidP="009C6FA4">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tcPr>
                <w:p w:rsidR="002C32A3" w:rsidRPr="009C6FA4" w:rsidRDefault="002C32A3" w:rsidP="009C6FA4">
                  <w:pPr>
                    <w:rPr>
                      <w:sz w:val="24"/>
                      <w:szCs w:val="24"/>
                    </w:rPr>
                  </w:pP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center"/>
                </w:tcPr>
                <w:p w:rsidR="002C32A3" w:rsidRPr="009C6FA4" w:rsidRDefault="002C32A3" w:rsidP="009C6FA4">
                  <w:pPr>
                    <w:jc w:val="center"/>
                    <w:rPr>
                      <w:sz w:val="24"/>
                      <w:szCs w:val="24"/>
                    </w:rPr>
                  </w:pPr>
                </w:p>
              </w:tc>
            </w:tr>
            <w:tr w:rsidR="002C32A3" w:rsidRPr="009C6FA4" w:rsidTr="009C6FA4">
              <w:trPr>
                <w:jc w:val="right"/>
              </w:trPr>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tcPr>
                <w:p w:rsidR="002C32A3" w:rsidRPr="009C6FA4" w:rsidRDefault="002C32A3" w:rsidP="009C6FA4">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tcPr>
                <w:p w:rsidR="002C32A3" w:rsidRPr="009C6FA4" w:rsidRDefault="002C32A3" w:rsidP="009C6FA4">
                  <w:pPr>
                    <w:rPr>
                      <w:sz w:val="24"/>
                      <w:szCs w:val="24"/>
                    </w:rPr>
                  </w:pP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center"/>
                </w:tcPr>
                <w:p w:rsidR="002C32A3" w:rsidRPr="009C6FA4" w:rsidRDefault="002C32A3" w:rsidP="009C6FA4">
                  <w:pPr>
                    <w:jc w:val="center"/>
                    <w:rPr>
                      <w:sz w:val="24"/>
                      <w:szCs w:val="24"/>
                    </w:rPr>
                  </w:pPr>
                </w:p>
              </w:tc>
            </w:tr>
            <w:tr w:rsidR="002C32A3" w:rsidRPr="009C6FA4" w:rsidTr="009C6FA4">
              <w:trPr>
                <w:jc w:val="right"/>
              </w:trPr>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tcPr>
                <w:p w:rsidR="002C32A3" w:rsidRPr="009C6FA4" w:rsidRDefault="002C32A3" w:rsidP="009C6FA4">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tcPr>
                <w:p w:rsidR="002C32A3" w:rsidRPr="009C6FA4" w:rsidRDefault="002C32A3" w:rsidP="009C6FA4">
                  <w:pPr>
                    <w:rPr>
                      <w:sz w:val="24"/>
                      <w:szCs w:val="24"/>
                    </w:rPr>
                  </w:pP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center"/>
                </w:tcPr>
                <w:p w:rsidR="002C32A3" w:rsidRPr="009C6FA4" w:rsidRDefault="002C32A3" w:rsidP="009C6FA4">
                  <w:pPr>
                    <w:jc w:val="center"/>
                    <w:rPr>
                      <w:sz w:val="24"/>
                      <w:szCs w:val="24"/>
                    </w:rPr>
                  </w:pPr>
                </w:p>
              </w:tc>
            </w:tr>
            <w:tr w:rsidR="002C32A3" w:rsidRPr="009C6FA4" w:rsidTr="009C6FA4">
              <w:trPr>
                <w:jc w:val="right"/>
              </w:trPr>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tcPr>
                <w:p w:rsidR="002C32A3" w:rsidRPr="009C6FA4" w:rsidRDefault="002C32A3" w:rsidP="009C6FA4">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tcPr>
                <w:p w:rsidR="002C32A3" w:rsidRPr="009C6FA4" w:rsidRDefault="002C32A3" w:rsidP="009C6FA4">
                  <w:pPr>
                    <w:rPr>
                      <w:sz w:val="24"/>
                      <w:szCs w:val="24"/>
                    </w:rPr>
                  </w:pPr>
                </w:p>
              </w:tc>
              <w:tc>
                <w:tcPr>
                  <w:tcW w:w="0" w:type="auto"/>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center"/>
                </w:tcPr>
                <w:p w:rsidR="002C32A3" w:rsidRPr="009C6FA4" w:rsidRDefault="002C32A3" w:rsidP="009C6FA4">
                  <w:pPr>
                    <w:jc w:val="center"/>
                    <w:rPr>
                      <w:sz w:val="24"/>
                      <w:szCs w:val="24"/>
                    </w:rPr>
                  </w:pPr>
                </w:p>
              </w:tc>
            </w:tr>
          </w:tbl>
          <w:p w:rsidR="002C32A3" w:rsidRPr="009C6FA4" w:rsidRDefault="002C32A3" w:rsidP="009C6FA4">
            <w:pPr>
              <w:jc w:val="right"/>
              <w:rPr>
                <w:sz w:val="24"/>
                <w:szCs w:val="24"/>
              </w:rPr>
            </w:pPr>
          </w:p>
        </w:tc>
      </w:tr>
    </w:tbl>
    <w:p w:rsidR="004E5297" w:rsidRPr="00995F7F" w:rsidRDefault="002C32A3" w:rsidP="000A616A">
      <w:pPr>
        <w:rPr>
          <w:sz w:val="24"/>
          <w:szCs w:val="24"/>
        </w:rPr>
      </w:pPr>
      <w:r w:rsidRPr="00995F7F">
        <w:rPr>
          <w:sz w:val="24"/>
          <w:szCs w:val="24"/>
        </w:rPr>
        <w:t xml:space="preserve"> </w:t>
      </w:r>
    </w:p>
    <w:tbl>
      <w:tblPr>
        <w:tblW w:w="0" w:type="auto"/>
        <w:tblLook w:val="0000" w:firstRow="0" w:lastRow="0" w:firstColumn="0" w:lastColumn="0" w:noHBand="0" w:noVBand="0"/>
      </w:tblPr>
      <w:tblGrid>
        <w:gridCol w:w="4927"/>
        <w:gridCol w:w="4928"/>
      </w:tblGrid>
      <w:tr w:rsidR="00CD74B8" w:rsidRPr="00995F7F" w:rsidTr="00D64A21">
        <w:trPr>
          <w:trHeight w:val="2186"/>
        </w:trPr>
        <w:tc>
          <w:tcPr>
            <w:tcW w:w="4927" w:type="dxa"/>
          </w:tcPr>
          <w:p w:rsidR="00CD74B8" w:rsidRPr="00995F7F" w:rsidRDefault="00CD74B8" w:rsidP="00CD74B8">
            <w:pPr>
              <w:rPr>
                <w:sz w:val="24"/>
                <w:szCs w:val="24"/>
              </w:rPr>
            </w:pPr>
            <w:r w:rsidRPr="00995F7F">
              <w:rPr>
                <w:b/>
                <w:sz w:val="24"/>
                <w:szCs w:val="24"/>
              </w:rPr>
              <w:t>ДОЛЬЩИК</w:t>
            </w:r>
            <w:r w:rsidRPr="00995F7F">
              <w:rPr>
                <w:sz w:val="24"/>
                <w:szCs w:val="24"/>
              </w:rPr>
              <w:t xml:space="preserve"> </w:t>
            </w:r>
          </w:p>
          <w:p w:rsidR="00CD74B8" w:rsidRPr="00995F7F" w:rsidRDefault="00CD74B8" w:rsidP="00CD74B8">
            <w:pPr>
              <w:jc w:val="both"/>
              <w:rPr>
                <w:b/>
                <w:bCs/>
                <w:sz w:val="24"/>
                <w:szCs w:val="24"/>
              </w:rPr>
            </w:pPr>
          </w:p>
        </w:tc>
        <w:tc>
          <w:tcPr>
            <w:tcW w:w="4928" w:type="dxa"/>
          </w:tcPr>
          <w:p w:rsidR="00CD74B8" w:rsidRPr="00995F7F" w:rsidRDefault="00CD74B8" w:rsidP="00CD74B8">
            <w:pPr>
              <w:tabs>
                <w:tab w:val="num" w:pos="720"/>
              </w:tabs>
              <w:rPr>
                <w:b/>
                <w:sz w:val="24"/>
                <w:szCs w:val="24"/>
              </w:rPr>
            </w:pPr>
            <w:r w:rsidRPr="00995F7F">
              <w:rPr>
                <w:b/>
                <w:sz w:val="24"/>
                <w:szCs w:val="24"/>
              </w:rPr>
              <w:t>ЗАСТРОЙЩИК</w:t>
            </w:r>
          </w:p>
          <w:p w:rsidR="00CD74B8" w:rsidRPr="00995F7F" w:rsidRDefault="00CD74B8" w:rsidP="00CD74B8">
            <w:pPr>
              <w:tabs>
                <w:tab w:val="num" w:pos="720"/>
              </w:tabs>
              <w:rPr>
                <w:sz w:val="24"/>
                <w:szCs w:val="24"/>
              </w:rPr>
            </w:pPr>
          </w:p>
          <w:p w:rsidR="00CD74B8" w:rsidRPr="00995F7F" w:rsidRDefault="000E60CD" w:rsidP="00CD74B8">
            <w:pPr>
              <w:tabs>
                <w:tab w:val="num" w:pos="720"/>
              </w:tabs>
              <w:rPr>
                <w:b/>
                <w:sz w:val="24"/>
                <w:szCs w:val="24"/>
              </w:rPr>
            </w:pPr>
            <w:r>
              <w:rPr>
                <w:bCs/>
                <w:sz w:val="24"/>
                <w:szCs w:val="24"/>
              </w:rPr>
              <w:t>АО «Эталон ЛенСпецСМУ»</w:t>
            </w:r>
          </w:p>
          <w:p w:rsidR="00CD74B8" w:rsidRPr="00995F7F" w:rsidRDefault="00CD74B8" w:rsidP="00CD74B8">
            <w:pPr>
              <w:tabs>
                <w:tab w:val="num" w:pos="720"/>
              </w:tabs>
              <w:rPr>
                <w:sz w:val="24"/>
                <w:szCs w:val="24"/>
              </w:rPr>
            </w:pPr>
          </w:p>
          <w:p w:rsidR="005A73A1" w:rsidRPr="00995F7F" w:rsidRDefault="005A73A1" w:rsidP="00CD74B8">
            <w:pPr>
              <w:jc w:val="both"/>
              <w:rPr>
                <w:color w:val="C00000"/>
                <w:sz w:val="24"/>
                <w:szCs w:val="24"/>
              </w:rPr>
            </w:pPr>
          </w:p>
          <w:p w:rsidR="00CD74B8" w:rsidRPr="00995F7F" w:rsidRDefault="00CD74B8" w:rsidP="00CD74B8">
            <w:pPr>
              <w:tabs>
                <w:tab w:val="num" w:pos="720"/>
              </w:tabs>
              <w:rPr>
                <w:color w:val="00B0F0"/>
                <w:sz w:val="24"/>
                <w:szCs w:val="24"/>
              </w:rPr>
            </w:pPr>
          </w:p>
          <w:p w:rsidR="004A2939" w:rsidRPr="00995F7F" w:rsidRDefault="005F1046" w:rsidP="004A2939">
            <w:pPr>
              <w:pStyle w:val="21"/>
              <w:tabs>
                <w:tab w:val="num" w:pos="720"/>
              </w:tabs>
              <w:spacing w:after="0" w:line="240" w:lineRule="auto"/>
              <w:rPr>
                <w:sz w:val="24"/>
                <w:szCs w:val="24"/>
              </w:rPr>
            </w:pPr>
            <w:r w:rsidRPr="00995F7F">
              <w:rPr>
                <w:sz w:val="24"/>
                <w:szCs w:val="24"/>
              </w:rPr>
              <w:t xml:space="preserve">_________________ </w:t>
            </w:r>
          </w:p>
          <w:p w:rsidR="00CD74B8" w:rsidRPr="00995F7F" w:rsidRDefault="00CD74B8" w:rsidP="005F1046">
            <w:pPr>
              <w:jc w:val="both"/>
              <w:rPr>
                <w:sz w:val="24"/>
                <w:szCs w:val="24"/>
              </w:rPr>
            </w:pPr>
          </w:p>
          <w:p w:rsidR="00CD74B8" w:rsidRPr="00995F7F" w:rsidRDefault="00CD74B8" w:rsidP="00CD74B8">
            <w:pPr>
              <w:jc w:val="both"/>
              <w:rPr>
                <w:sz w:val="24"/>
                <w:szCs w:val="24"/>
                <w:lang w:val="x-none" w:eastAsia="x-none"/>
              </w:rPr>
            </w:pPr>
          </w:p>
        </w:tc>
      </w:tr>
    </w:tbl>
    <w:p w:rsidR="000A616A" w:rsidRDefault="000A616A" w:rsidP="000A616A">
      <w:pPr>
        <w:rPr>
          <w:sz w:val="24"/>
          <w:szCs w:val="24"/>
        </w:rPr>
      </w:pPr>
    </w:p>
    <w:p w:rsidR="002C32A3" w:rsidRDefault="002C32A3" w:rsidP="000A616A">
      <w:pPr>
        <w:rPr>
          <w:sz w:val="24"/>
          <w:szCs w:val="24"/>
        </w:rPr>
      </w:pPr>
    </w:p>
    <w:p w:rsidR="002C32A3" w:rsidRDefault="002C32A3" w:rsidP="000A616A">
      <w:pPr>
        <w:rPr>
          <w:sz w:val="24"/>
          <w:szCs w:val="24"/>
        </w:rPr>
      </w:pPr>
    </w:p>
    <w:p w:rsidR="002C32A3" w:rsidRDefault="002C32A3" w:rsidP="000A616A">
      <w:pPr>
        <w:rPr>
          <w:sz w:val="24"/>
          <w:szCs w:val="24"/>
        </w:rPr>
      </w:pPr>
    </w:p>
    <w:p w:rsidR="002C32A3" w:rsidRDefault="002C32A3" w:rsidP="000A616A">
      <w:pPr>
        <w:rPr>
          <w:sz w:val="24"/>
          <w:szCs w:val="24"/>
        </w:rPr>
      </w:pPr>
    </w:p>
    <w:p w:rsidR="002C32A3" w:rsidRDefault="002C32A3" w:rsidP="000A616A">
      <w:pPr>
        <w:rPr>
          <w:sz w:val="24"/>
          <w:szCs w:val="24"/>
        </w:rPr>
      </w:pPr>
    </w:p>
    <w:p w:rsidR="002C32A3" w:rsidRDefault="002C32A3" w:rsidP="000A616A">
      <w:pPr>
        <w:rPr>
          <w:sz w:val="24"/>
          <w:szCs w:val="24"/>
        </w:rPr>
      </w:pPr>
    </w:p>
    <w:p w:rsidR="004A2939" w:rsidRDefault="004A2939" w:rsidP="000A616A">
      <w:pPr>
        <w:rPr>
          <w:sz w:val="24"/>
          <w:szCs w:val="24"/>
        </w:rPr>
      </w:pPr>
    </w:p>
    <w:p w:rsidR="002C32A3" w:rsidRDefault="002C32A3" w:rsidP="000A616A">
      <w:pPr>
        <w:rPr>
          <w:sz w:val="24"/>
          <w:szCs w:val="24"/>
        </w:rPr>
      </w:pPr>
    </w:p>
    <w:p w:rsidR="002C32A3" w:rsidRPr="00995F7F" w:rsidRDefault="002C32A3" w:rsidP="000A616A">
      <w:pPr>
        <w:rPr>
          <w:sz w:val="24"/>
          <w:szCs w:val="24"/>
        </w:rPr>
      </w:pPr>
    </w:p>
    <w:p w:rsidR="000A616A" w:rsidRPr="00995F7F" w:rsidRDefault="000A616A" w:rsidP="007F5D6F">
      <w:pPr>
        <w:jc w:val="right"/>
        <w:rPr>
          <w:sz w:val="24"/>
          <w:szCs w:val="24"/>
        </w:rPr>
      </w:pPr>
      <w:r w:rsidRPr="00995F7F">
        <w:rPr>
          <w:sz w:val="24"/>
          <w:szCs w:val="24"/>
        </w:rPr>
        <w:lastRenderedPageBreak/>
        <w:t>ПРИЛОЖЕНИЕ  №3</w:t>
      </w:r>
    </w:p>
    <w:p w:rsidR="000A616A" w:rsidRPr="00995F7F" w:rsidRDefault="000A616A" w:rsidP="000A616A">
      <w:pPr>
        <w:jc w:val="right"/>
        <w:rPr>
          <w:sz w:val="24"/>
          <w:szCs w:val="24"/>
        </w:rPr>
      </w:pPr>
      <w:r w:rsidRPr="00995F7F">
        <w:rPr>
          <w:sz w:val="24"/>
          <w:szCs w:val="24"/>
        </w:rPr>
        <w:t>к договору участия в долевом строительстве</w:t>
      </w:r>
    </w:p>
    <w:p w:rsidR="000A616A" w:rsidRPr="00995F7F" w:rsidRDefault="000A616A" w:rsidP="000A616A">
      <w:pPr>
        <w:pStyle w:val="3"/>
        <w:keepNext/>
        <w:jc w:val="right"/>
        <w:rPr>
          <w:sz w:val="24"/>
          <w:szCs w:val="24"/>
        </w:rPr>
      </w:pPr>
      <w:r w:rsidRPr="00995F7F">
        <w:rPr>
          <w:sz w:val="24"/>
          <w:szCs w:val="24"/>
        </w:rPr>
        <w:t>№______________ от ____________года</w:t>
      </w:r>
    </w:p>
    <w:p w:rsidR="000A616A" w:rsidRPr="00995F7F" w:rsidRDefault="000A616A" w:rsidP="000A616A">
      <w:pPr>
        <w:jc w:val="both"/>
        <w:rPr>
          <w:sz w:val="24"/>
          <w:szCs w:val="24"/>
        </w:rPr>
      </w:pPr>
    </w:p>
    <w:p w:rsidR="000A616A" w:rsidRPr="00995F7F" w:rsidRDefault="000A616A" w:rsidP="000A616A">
      <w:pPr>
        <w:jc w:val="right"/>
        <w:rPr>
          <w:sz w:val="24"/>
          <w:szCs w:val="24"/>
        </w:rPr>
      </w:pPr>
    </w:p>
    <w:p w:rsidR="000A616A" w:rsidRPr="00995F7F" w:rsidRDefault="000A616A" w:rsidP="000A616A">
      <w:pPr>
        <w:jc w:val="both"/>
        <w:rPr>
          <w:sz w:val="24"/>
          <w:szCs w:val="24"/>
        </w:rPr>
      </w:pPr>
    </w:p>
    <w:p w:rsidR="000A616A" w:rsidRPr="00995F7F" w:rsidRDefault="000A616A" w:rsidP="000A616A">
      <w:pPr>
        <w:jc w:val="center"/>
        <w:rPr>
          <w:sz w:val="24"/>
          <w:szCs w:val="24"/>
        </w:rPr>
      </w:pPr>
      <w:r w:rsidRPr="00995F7F">
        <w:rPr>
          <w:sz w:val="24"/>
          <w:szCs w:val="24"/>
        </w:rPr>
        <w:t>ПРАВИЛА ПРОВЕДЕНИЯ ОТДЕЛОЧНЫХ РАБОТ В КВАРТИРЕ.</w:t>
      </w:r>
    </w:p>
    <w:p w:rsidR="000A616A" w:rsidRPr="00995F7F" w:rsidRDefault="000A616A" w:rsidP="000A616A">
      <w:pPr>
        <w:jc w:val="center"/>
        <w:rPr>
          <w:sz w:val="24"/>
          <w:szCs w:val="24"/>
        </w:rPr>
      </w:pPr>
      <w:r w:rsidRPr="00995F7F">
        <w:rPr>
          <w:sz w:val="24"/>
          <w:szCs w:val="24"/>
        </w:rPr>
        <w:t>ПЕРЕУСТРОЙСТВО, ПЕРЕПЛАНИРОВКА</w:t>
      </w:r>
    </w:p>
    <w:p w:rsidR="000A616A" w:rsidRPr="00995F7F" w:rsidRDefault="000A616A" w:rsidP="000A616A">
      <w:pPr>
        <w:jc w:val="both"/>
        <w:rPr>
          <w:sz w:val="24"/>
          <w:szCs w:val="24"/>
        </w:rPr>
      </w:pPr>
    </w:p>
    <w:p w:rsidR="000A616A" w:rsidRPr="00995F7F" w:rsidRDefault="000A616A" w:rsidP="000A616A">
      <w:pPr>
        <w:jc w:val="both"/>
        <w:rPr>
          <w:sz w:val="24"/>
          <w:szCs w:val="24"/>
        </w:rPr>
      </w:pPr>
    </w:p>
    <w:p w:rsidR="000A616A" w:rsidRPr="00995F7F" w:rsidRDefault="000A616A" w:rsidP="000A616A">
      <w:pPr>
        <w:pStyle w:val="ac"/>
        <w:numPr>
          <w:ilvl w:val="0"/>
          <w:numId w:val="3"/>
        </w:numPr>
        <w:jc w:val="both"/>
        <w:rPr>
          <w:sz w:val="24"/>
          <w:szCs w:val="24"/>
        </w:rPr>
      </w:pPr>
      <w:r w:rsidRPr="00995F7F">
        <w:rPr>
          <w:sz w:val="24"/>
          <w:szCs w:val="24"/>
        </w:rPr>
        <w:t>Порядок и условия выполнения отделочных работ.</w:t>
      </w:r>
    </w:p>
    <w:p w:rsidR="000A616A" w:rsidRPr="00995F7F" w:rsidRDefault="000A616A" w:rsidP="000A616A">
      <w:pPr>
        <w:pStyle w:val="ac"/>
        <w:ind w:left="720"/>
        <w:jc w:val="both"/>
        <w:rPr>
          <w:sz w:val="24"/>
          <w:szCs w:val="24"/>
        </w:rPr>
      </w:pPr>
      <w:r w:rsidRPr="00995F7F">
        <w:rPr>
          <w:sz w:val="24"/>
          <w:szCs w:val="24"/>
        </w:rPr>
        <w:t>Лица, привлекаемые Дольщиком для проведения отделочных работ или переустройства (перепланировки) (далее – работ) должны иметь соответствующие лицензии (разрешения). Допуск указанных лиц для выполнения работ осуществляется по заблаговременно согласованным спискам. При этом Дольщик обязан обеспечить необходимые условия для проведения указанных работ.</w:t>
      </w:r>
    </w:p>
    <w:p w:rsidR="000A616A" w:rsidRPr="00995F7F" w:rsidRDefault="000A616A" w:rsidP="000A616A">
      <w:pPr>
        <w:pStyle w:val="ac"/>
        <w:ind w:left="720"/>
        <w:jc w:val="both"/>
        <w:rPr>
          <w:sz w:val="24"/>
          <w:szCs w:val="24"/>
        </w:rPr>
      </w:pPr>
      <w:r w:rsidRPr="00995F7F">
        <w:rPr>
          <w:sz w:val="24"/>
          <w:szCs w:val="24"/>
        </w:rPr>
        <w:t>При нарушении привлеченными Дольщиком лицами пропускного режима или правил выполнения строительных работ допуск указанных лиц на Объект прекращается.</w:t>
      </w:r>
    </w:p>
    <w:p w:rsidR="000A616A" w:rsidRPr="00995F7F" w:rsidRDefault="000A616A" w:rsidP="000A616A">
      <w:pPr>
        <w:pStyle w:val="ac"/>
        <w:ind w:left="720"/>
        <w:jc w:val="both"/>
        <w:rPr>
          <w:sz w:val="24"/>
          <w:szCs w:val="24"/>
        </w:rPr>
      </w:pPr>
      <w:r w:rsidRPr="00995F7F">
        <w:rPr>
          <w:sz w:val="24"/>
          <w:szCs w:val="24"/>
        </w:rPr>
        <w:t xml:space="preserve">Дольщик несет полную ответственность за повреждение Объекта и за ущерб, причиненный привлеченными Дольщиком лицами владельцам иных квартир. </w:t>
      </w:r>
    </w:p>
    <w:p w:rsidR="000A616A" w:rsidRPr="00995F7F" w:rsidRDefault="000A616A" w:rsidP="000A616A">
      <w:pPr>
        <w:pStyle w:val="ac"/>
        <w:ind w:left="720"/>
        <w:jc w:val="both"/>
        <w:rPr>
          <w:sz w:val="24"/>
          <w:szCs w:val="24"/>
        </w:rPr>
      </w:pPr>
      <w:r w:rsidRPr="00995F7F">
        <w:rPr>
          <w:sz w:val="24"/>
          <w:szCs w:val="24"/>
        </w:rPr>
        <w:t>Дольщик и (или) привлеченные им лица обязаны:</w:t>
      </w:r>
    </w:p>
    <w:p w:rsidR="000A616A" w:rsidRPr="00995F7F" w:rsidRDefault="000A616A" w:rsidP="000A616A">
      <w:pPr>
        <w:pStyle w:val="ac"/>
        <w:numPr>
          <w:ilvl w:val="0"/>
          <w:numId w:val="2"/>
        </w:numPr>
        <w:jc w:val="both"/>
        <w:rPr>
          <w:sz w:val="24"/>
          <w:szCs w:val="24"/>
        </w:rPr>
      </w:pPr>
      <w:r w:rsidRPr="00995F7F">
        <w:rPr>
          <w:sz w:val="24"/>
          <w:szCs w:val="24"/>
        </w:rPr>
        <w:t>производить работы в указанные в п.2 часы;</w:t>
      </w:r>
    </w:p>
    <w:p w:rsidR="000A616A" w:rsidRPr="00995F7F" w:rsidRDefault="000A616A" w:rsidP="000A616A">
      <w:pPr>
        <w:pStyle w:val="ac"/>
        <w:numPr>
          <w:ilvl w:val="0"/>
          <w:numId w:val="2"/>
        </w:numPr>
        <w:jc w:val="both"/>
        <w:rPr>
          <w:sz w:val="24"/>
          <w:szCs w:val="24"/>
        </w:rPr>
      </w:pPr>
      <w:r w:rsidRPr="00995F7F">
        <w:rPr>
          <w:sz w:val="24"/>
          <w:szCs w:val="24"/>
        </w:rPr>
        <w:t>соблюдать тишину в обеденный перерыв, нерабочее и ночное время;</w:t>
      </w:r>
    </w:p>
    <w:p w:rsidR="000A616A" w:rsidRPr="00995F7F" w:rsidRDefault="000A616A" w:rsidP="000A616A">
      <w:pPr>
        <w:pStyle w:val="ac"/>
        <w:numPr>
          <w:ilvl w:val="0"/>
          <w:numId w:val="2"/>
        </w:numPr>
        <w:jc w:val="both"/>
        <w:rPr>
          <w:sz w:val="24"/>
          <w:szCs w:val="24"/>
        </w:rPr>
      </w:pPr>
      <w:r w:rsidRPr="00995F7F">
        <w:rPr>
          <w:sz w:val="24"/>
          <w:szCs w:val="24"/>
        </w:rPr>
        <w:t>не причинять беспокойства жильцам;</w:t>
      </w:r>
    </w:p>
    <w:p w:rsidR="000A616A" w:rsidRPr="00995F7F" w:rsidRDefault="000A616A" w:rsidP="000A616A">
      <w:pPr>
        <w:pStyle w:val="ac"/>
        <w:numPr>
          <w:ilvl w:val="0"/>
          <w:numId w:val="2"/>
        </w:numPr>
        <w:jc w:val="both"/>
        <w:rPr>
          <w:sz w:val="24"/>
          <w:szCs w:val="24"/>
        </w:rPr>
      </w:pPr>
      <w:r w:rsidRPr="00995F7F">
        <w:rPr>
          <w:sz w:val="24"/>
          <w:szCs w:val="24"/>
        </w:rPr>
        <w:t>предварительно согласовывать с управляющим домовладения (иными уполномоченными лицами) доставку в квартиру оборудования и строительных материалов (далее - стройматериалы) или вывоз из квартиры строительного мусора;</w:t>
      </w:r>
    </w:p>
    <w:p w:rsidR="000A616A" w:rsidRPr="00995F7F" w:rsidRDefault="007B2E33" w:rsidP="000A616A">
      <w:pPr>
        <w:pStyle w:val="ac"/>
        <w:numPr>
          <w:ilvl w:val="0"/>
          <w:numId w:val="2"/>
        </w:numPr>
        <w:jc w:val="both"/>
        <w:rPr>
          <w:sz w:val="24"/>
          <w:szCs w:val="24"/>
        </w:rPr>
      </w:pPr>
      <w:r w:rsidRPr="00995F7F">
        <w:rPr>
          <w:sz w:val="24"/>
          <w:szCs w:val="24"/>
        </w:rPr>
        <w:t>производить ежедневную уборку, вывоз и утилизацию строительного мусора в соответствии с требованиями действующего законодательства;</w:t>
      </w:r>
    </w:p>
    <w:p w:rsidR="000A616A" w:rsidRPr="00995F7F" w:rsidRDefault="000A616A" w:rsidP="000A616A">
      <w:pPr>
        <w:pStyle w:val="ac"/>
        <w:numPr>
          <w:ilvl w:val="0"/>
          <w:numId w:val="2"/>
        </w:numPr>
        <w:jc w:val="both"/>
        <w:rPr>
          <w:sz w:val="24"/>
          <w:szCs w:val="24"/>
        </w:rPr>
      </w:pPr>
      <w:r w:rsidRPr="00995F7F">
        <w:rPr>
          <w:sz w:val="24"/>
          <w:szCs w:val="24"/>
        </w:rPr>
        <w:t xml:space="preserve">осуществлять перевозку стройматериалов в лифте в упакованном виде; не допускать перегрузку лифта.   </w:t>
      </w:r>
    </w:p>
    <w:p w:rsidR="000A616A" w:rsidRPr="00995F7F" w:rsidRDefault="000A616A" w:rsidP="000A616A">
      <w:pPr>
        <w:pStyle w:val="ac"/>
        <w:numPr>
          <w:ilvl w:val="0"/>
          <w:numId w:val="2"/>
        </w:numPr>
        <w:jc w:val="both"/>
        <w:rPr>
          <w:sz w:val="24"/>
          <w:szCs w:val="24"/>
        </w:rPr>
      </w:pPr>
      <w:r w:rsidRPr="00995F7F">
        <w:rPr>
          <w:sz w:val="24"/>
          <w:szCs w:val="24"/>
        </w:rPr>
        <w:t>соблюдать правила техники безопасности, противопожарной безопасности, санитарно-гигиенических правил.</w:t>
      </w:r>
    </w:p>
    <w:p w:rsidR="000A616A" w:rsidRPr="00995F7F" w:rsidRDefault="000A616A" w:rsidP="000A616A">
      <w:pPr>
        <w:pStyle w:val="ac"/>
        <w:numPr>
          <w:ilvl w:val="0"/>
          <w:numId w:val="3"/>
        </w:numPr>
        <w:jc w:val="both"/>
        <w:rPr>
          <w:sz w:val="24"/>
          <w:szCs w:val="24"/>
        </w:rPr>
      </w:pPr>
      <w:r w:rsidRPr="00995F7F">
        <w:rPr>
          <w:sz w:val="24"/>
          <w:szCs w:val="24"/>
        </w:rPr>
        <w:t>Время проведения работ: с 9.00 до 21.00. В выходные дни работы не проводятся.</w:t>
      </w:r>
    </w:p>
    <w:p w:rsidR="000A616A" w:rsidRPr="00995F7F" w:rsidRDefault="000A616A" w:rsidP="000A616A">
      <w:pPr>
        <w:pStyle w:val="ac"/>
        <w:numPr>
          <w:ilvl w:val="0"/>
          <w:numId w:val="3"/>
        </w:numPr>
        <w:jc w:val="both"/>
        <w:rPr>
          <w:sz w:val="24"/>
          <w:szCs w:val="24"/>
        </w:rPr>
      </w:pPr>
      <w:r w:rsidRPr="00995F7F">
        <w:rPr>
          <w:sz w:val="24"/>
          <w:szCs w:val="24"/>
        </w:rPr>
        <w:t>Дольщик выполняет отделку Квартиры и установку внутреннего оборудования по следующему примерному перечню работ:  окраска стен, дверной и оконной столярки и т.п.; оклейка обоев или иное покрытие стен; побелка или иное устройство потолков; установка  внутренних  дверных блоков;  устройство чистых полов (линолеум, паркет и т.п.); установка электроплиты и иного электротехнического оборудования; установка сантехнического оборудования (смесителей, раковин, ванны, унитаза и т.п.).</w:t>
      </w:r>
    </w:p>
    <w:p w:rsidR="000A616A" w:rsidRPr="00995F7F" w:rsidRDefault="000A616A" w:rsidP="000A616A">
      <w:pPr>
        <w:pStyle w:val="ac"/>
        <w:numPr>
          <w:ilvl w:val="0"/>
          <w:numId w:val="3"/>
        </w:numPr>
        <w:jc w:val="both"/>
        <w:rPr>
          <w:sz w:val="24"/>
          <w:szCs w:val="24"/>
        </w:rPr>
      </w:pPr>
      <w:r w:rsidRPr="00995F7F">
        <w:rPr>
          <w:sz w:val="24"/>
          <w:szCs w:val="24"/>
        </w:rPr>
        <w:t>Остекление балконов (лоджий) квартиры допускается только после согласования с эксплуатационной (управляющей) организацией.</w:t>
      </w:r>
    </w:p>
    <w:p w:rsidR="000A616A" w:rsidRPr="00995F7F" w:rsidRDefault="000A616A" w:rsidP="000A616A">
      <w:pPr>
        <w:pStyle w:val="ac"/>
        <w:numPr>
          <w:ilvl w:val="0"/>
          <w:numId w:val="3"/>
        </w:numPr>
        <w:jc w:val="both"/>
        <w:rPr>
          <w:sz w:val="24"/>
          <w:szCs w:val="24"/>
        </w:rPr>
      </w:pPr>
      <w:r w:rsidRPr="00995F7F">
        <w:rPr>
          <w:sz w:val="24"/>
          <w:szCs w:val="24"/>
        </w:rPr>
        <w:t>Работы по переустройству и (или) перепланировке квартиры (далее – перепланировка), указанные в п. 6, 7, 8, могут проводиться только после оформления права собственности Дольщика на квартиру. При согласовании соответствующих проектов в уполномоченных органах Дольщик представляет им: заявление о перепланировке по форме, утвержденной Правительством Российской Федерации; правоустанавливающие документы на квартиру (подлинники или засвидетельствованные в нотариальном порядке копии); подготовленный и оформленный в установленном порядке проект перепланировки квартиры; технический паспорт на квартиру.</w:t>
      </w:r>
    </w:p>
    <w:p w:rsidR="000A616A" w:rsidRPr="00995F7F" w:rsidRDefault="000A616A" w:rsidP="000A616A">
      <w:pPr>
        <w:pStyle w:val="ac"/>
        <w:numPr>
          <w:ilvl w:val="0"/>
          <w:numId w:val="3"/>
        </w:numPr>
        <w:jc w:val="both"/>
        <w:rPr>
          <w:sz w:val="24"/>
          <w:szCs w:val="24"/>
        </w:rPr>
      </w:pPr>
      <w:r w:rsidRPr="00995F7F">
        <w:rPr>
          <w:sz w:val="24"/>
          <w:szCs w:val="24"/>
        </w:rPr>
        <w:t xml:space="preserve">При проведении работ, связанных с системой вентиляции и кондиционирования, а также установкой любого навесного оборудования на фасадах и внешних элементах Объекта Дольщик обязан разработать и представить на согласование в уполномоченные органы, а также в эксплуатационную (управляющую) организацию, соответствующий проект. Система </w:t>
      </w:r>
      <w:r w:rsidRPr="00995F7F">
        <w:rPr>
          <w:sz w:val="24"/>
          <w:szCs w:val="24"/>
        </w:rPr>
        <w:lastRenderedPageBreak/>
        <w:t xml:space="preserve">кондиционирования выполняется с выводом конденсата внутрь квартиры. Освидетельствование скрытых работ прокладки воздуховодов, освидетельствование скрытых работ прокладки </w:t>
      </w:r>
      <w:proofErr w:type="spellStart"/>
      <w:r w:rsidRPr="00995F7F">
        <w:rPr>
          <w:sz w:val="24"/>
          <w:szCs w:val="24"/>
        </w:rPr>
        <w:t>фреонопроводов</w:t>
      </w:r>
      <w:proofErr w:type="spellEnd"/>
      <w:r w:rsidRPr="00995F7F">
        <w:rPr>
          <w:sz w:val="24"/>
          <w:szCs w:val="24"/>
        </w:rPr>
        <w:t>, гидравлические испытания дренажной системы оформляются актами в установленном порядке. По выполнении указанных работ Дольщик предъявляет эксплуатационной (управляющей) организации исполнительную документаци</w:t>
      </w:r>
      <w:r w:rsidR="00F95315" w:rsidRPr="00995F7F">
        <w:rPr>
          <w:sz w:val="24"/>
          <w:szCs w:val="24"/>
        </w:rPr>
        <w:t>ю (титульный лист; пояснительную записку</w:t>
      </w:r>
      <w:r w:rsidRPr="00995F7F">
        <w:rPr>
          <w:sz w:val="24"/>
          <w:szCs w:val="24"/>
        </w:rPr>
        <w:t xml:space="preserve"> проекта; чертежи планов и схем; акты освидетельствования; копии паспортов, технические описания и инструкции по монтажу и эксплуатации; сертификаты соответствия; копию лицензии фирмы, осуществившей выполнение работ). </w:t>
      </w:r>
    </w:p>
    <w:p w:rsidR="000A616A" w:rsidRPr="00995F7F" w:rsidRDefault="000A616A" w:rsidP="000A616A">
      <w:pPr>
        <w:pStyle w:val="ac"/>
        <w:numPr>
          <w:ilvl w:val="0"/>
          <w:numId w:val="3"/>
        </w:numPr>
        <w:jc w:val="both"/>
        <w:rPr>
          <w:sz w:val="24"/>
          <w:szCs w:val="24"/>
        </w:rPr>
      </w:pPr>
      <w:r w:rsidRPr="00995F7F">
        <w:rPr>
          <w:sz w:val="24"/>
          <w:szCs w:val="24"/>
        </w:rPr>
        <w:t>Для проведения работ, связанных с изменением системы водопровода и канализации Дольщик обязан разработать и представить на согласование в уполномоченные органы, а также в эксплуатационную (управляющую) организацию, соответствующий проект. Освидетельствование скрытых работ прокладки труб, освидетельствование гидроизоляции, гидравлические испытания оформляются актами в установленном порядке. По выполнению указанных работ Дольщик предъявляет эксплуатационной (управляющей) организации исполнительную документацию (титульный лист с</w:t>
      </w:r>
      <w:r w:rsidR="00F95315" w:rsidRPr="00995F7F">
        <w:rPr>
          <w:sz w:val="24"/>
          <w:szCs w:val="24"/>
        </w:rPr>
        <w:t xml:space="preserve"> указанием адреса; пояснительную записку</w:t>
      </w:r>
      <w:r w:rsidRPr="00995F7F">
        <w:rPr>
          <w:sz w:val="24"/>
          <w:szCs w:val="24"/>
        </w:rPr>
        <w:t xml:space="preserve"> проекта; чертежи планов и схем; акты освидетельствования; копии паспортов, технические описания и инструкции по монтажу и эксплуатации; сертификаты соответствия; копию лицензии фирмы, осуществившей выполнение работ).</w:t>
      </w:r>
    </w:p>
    <w:p w:rsidR="000A616A" w:rsidRPr="00995F7F" w:rsidRDefault="007B2E33" w:rsidP="000A616A">
      <w:pPr>
        <w:pStyle w:val="ac"/>
        <w:numPr>
          <w:ilvl w:val="0"/>
          <w:numId w:val="3"/>
        </w:numPr>
        <w:jc w:val="both"/>
        <w:rPr>
          <w:sz w:val="24"/>
          <w:szCs w:val="24"/>
        </w:rPr>
      </w:pPr>
      <w:r w:rsidRPr="00995F7F">
        <w:rPr>
          <w:sz w:val="24"/>
          <w:szCs w:val="24"/>
        </w:rPr>
        <w:t xml:space="preserve">Проведение работ, связанных с изменением электроснабжения квартиры, допускается только после ввода электроустановки Объекта в эксплуатацию и заключения договора между эксплуатационной (управляющей) организацией и  </w:t>
      </w:r>
      <w:proofErr w:type="spellStart"/>
      <w:r w:rsidRPr="00995F7F">
        <w:rPr>
          <w:sz w:val="24"/>
          <w:szCs w:val="24"/>
        </w:rPr>
        <w:t>электроснабжающей</w:t>
      </w:r>
      <w:proofErr w:type="spellEnd"/>
      <w:r w:rsidRPr="00995F7F">
        <w:rPr>
          <w:sz w:val="24"/>
          <w:szCs w:val="24"/>
        </w:rPr>
        <w:t xml:space="preserve"> организацией. При этом Дольщик обязан согласовать разработанный проект с эксплуатационной (управляющей) организацией,  </w:t>
      </w:r>
      <w:proofErr w:type="spellStart"/>
      <w:r w:rsidRPr="00995F7F">
        <w:rPr>
          <w:sz w:val="24"/>
          <w:szCs w:val="24"/>
        </w:rPr>
        <w:t>электроснабжающей</w:t>
      </w:r>
      <w:proofErr w:type="spellEnd"/>
      <w:r w:rsidRPr="00995F7F">
        <w:rPr>
          <w:sz w:val="24"/>
          <w:szCs w:val="24"/>
        </w:rPr>
        <w:t xml:space="preserve"> организацией, уполномоченной организацией, осуществляющей технический надзор, иными  уполномоченными органами. В случае необходимости установки в квартире электронагревательного оборудования (сауна, водонагреватели, теплые полы, и т.п.) необходимо получить соответствующее согласование в уполномоченной организацией, осуществляющей технический надзор. Выполнение работ допускается только специализированными организациями, имеющими лицензию на выполнение электромонтажных работ. По выполнении указанных работ Дольщик предоставляет эксплуатационной (управляющей) организации исполнительную документацию (титульный лист, копии лицензии организации, выполнявшей измерения и испытания, протоколы проверок и измерений, пояснительную записку проекта, чертежи и схемы, акты освидетельствования; копии паспортов, технические описания и инструкции по монтажу и эксплуатации; сертификаты соответствия; копию лицензии фирмы, осуществившей выполнение работ).</w:t>
      </w:r>
    </w:p>
    <w:p w:rsidR="000A616A" w:rsidRPr="00995F7F" w:rsidRDefault="000A616A" w:rsidP="000A616A">
      <w:pPr>
        <w:numPr>
          <w:ilvl w:val="0"/>
          <w:numId w:val="3"/>
        </w:numPr>
        <w:jc w:val="both"/>
        <w:rPr>
          <w:sz w:val="24"/>
          <w:szCs w:val="24"/>
        </w:rPr>
      </w:pPr>
      <w:r w:rsidRPr="00995F7F">
        <w:rPr>
          <w:sz w:val="24"/>
          <w:szCs w:val="24"/>
        </w:rPr>
        <w:t>Дольщик (собственник), осуществивший самовольную перепланировку, несет предусмотренную законодательством ответственность. В случае, если допущенные Дольщиком нарушения, связанные с перепланировкой квартиры не будут им устранены, указанное обстоятельство в соответствии со статьей 29 Жилищного кодекса РФ является основанием продажи квартиры с публичных торгов с возложением на нового собственника квартиры обязанности по приведению ее в прежнее состояние.</w:t>
      </w:r>
    </w:p>
    <w:p w:rsidR="000A616A" w:rsidRPr="00995F7F" w:rsidRDefault="000A616A" w:rsidP="000A616A">
      <w:pPr>
        <w:keepNext/>
        <w:ind w:left="720"/>
        <w:jc w:val="both"/>
        <w:rPr>
          <w:sz w:val="24"/>
          <w:szCs w:val="24"/>
        </w:rPr>
      </w:pPr>
    </w:p>
    <w:tbl>
      <w:tblPr>
        <w:tblW w:w="0" w:type="auto"/>
        <w:tblLook w:val="0000" w:firstRow="0" w:lastRow="0" w:firstColumn="0" w:lastColumn="0" w:noHBand="0" w:noVBand="0"/>
      </w:tblPr>
      <w:tblGrid>
        <w:gridCol w:w="4927"/>
        <w:gridCol w:w="4928"/>
      </w:tblGrid>
      <w:tr w:rsidR="00CD74B8" w:rsidRPr="00995F7F" w:rsidTr="00D64A21">
        <w:trPr>
          <w:trHeight w:val="2186"/>
        </w:trPr>
        <w:tc>
          <w:tcPr>
            <w:tcW w:w="4927" w:type="dxa"/>
          </w:tcPr>
          <w:p w:rsidR="00CD74B8" w:rsidRPr="00995F7F" w:rsidRDefault="00CD74B8" w:rsidP="00D64A21">
            <w:pPr>
              <w:rPr>
                <w:sz w:val="24"/>
                <w:szCs w:val="24"/>
              </w:rPr>
            </w:pPr>
            <w:r w:rsidRPr="00995F7F">
              <w:rPr>
                <w:b/>
                <w:sz w:val="24"/>
                <w:szCs w:val="24"/>
              </w:rPr>
              <w:t>ДОЛЬЩИК</w:t>
            </w:r>
            <w:r w:rsidRPr="00995F7F">
              <w:rPr>
                <w:sz w:val="24"/>
                <w:szCs w:val="24"/>
              </w:rPr>
              <w:t xml:space="preserve"> </w:t>
            </w:r>
          </w:p>
          <w:p w:rsidR="00CD74B8" w:rsidRPr="00995F7F" w:rsidRDefault="00CD74B8" w:rsidP="00D64A21">
            <w:pPr>
              <w:jc w:val="both"/>
              <w:rPr>
                <w:b/>
                <w:bCs/>
                <w:sz w:val="24"/>
                <w:szCs w:val="24"/>
              </w:rPr>
            </w:pPr>
          </w:p>
        </w:tc>
        <w:tc>
          <w:tcPr>
            <w:tcW w:w="4928" w:type="dxa"/>
          </w:tcPr>
          <w:p w:rsidR="00CD74B8" w:rsidRPr="00995F7F" w:rsidRDefault="00CD74B8" w:rsidP="00D64A21">
            <w:pPr>
              <w:pStyle w:val="21"/>
              <w:tabs>
                <w:tab w:val="num" w:pos="720"/>
              </w:tabs>
              <w:spacing w:after="0" w:line="240" w:lineRule="auto"/>
              <w:rPr>
                <w:b/>
                <w:sz w:val="24"/>
                <w:szCs w:val="24"/>
              </w:rPr>
            </w:pPr>
            <w:r w:rsidRPr="00995F7F">
              <w:rPr>
                <w:b/>
                <w:sz w:val="24"/>
                <w:szCs w:val="24"/>
              </w:rPr>
              <w:t>ЗАСТРОЙЩИК</w:t>
            </w:r>
          </w:p>
          <w:p w:rsidR="00CD74B8" w:rsidRPr="00995F7F" w:rsidRDefault="00CD74B8" w:rsidP="00D64A21">
            <w:pPr>
              <w:pStyle w:val="21"/>
              <w:tabs>
                <w:tab w:val="num" w:pos="720"/>
              </w:tabs>
              <w:spacing w:after="0" w:line="240" w:lineRule="auto"/>
              <w:rPr>
                <w:sz w:val="24"/>
                <w:szCs w:val="24"/>
              </w:rPr>
            </w:pPr>
          </w:p>
          <w:p w:rsidR="00CD74B8" w:rsidRPr="00995F7F" w:rsidRDefault="000E60CD" w:rsidP="00D64A21">
            <w:pPr>
              <w:pStyle w:val="21"/>
              <w:tabs>
                <w:tab w:val="num" w:pos="720"/>
              </w:tabs>
              <w:spacing w:after="0" w:line="240" w:lineRule="auto"/>
              <w:rPr>
                <w:b/>
                <w:sz w:val="24"/>
                <w:szCs w:val="24"/>
              </w:rPr>
            </w:pPr>
            <w:r>
              <w:rPr>
                <w:bCs/>
                <w:sz w:val="24"/>
                <w:szCs w:val="24"/>
              </w:rPr>
              <w:t>АО «Эталон ЛенСпецСМУ»</w:t>
            </w:r>
          </w:p>
          <w:p w:rsidR="00CD74B8" w:rsidRPr="00995F7F" w:rsidRDefault="00CD74B8" w:rsidP="00D64A21">
            <w:pPr>
              <w:pStyle w:val="21"/>
              <w:tabs>
                <w:tab w:val="num" w:pos="720"/>
              </w:tabs>
              <w:spacing w:after="0" w:line="240" w:lineRule="auto"/>
              <w:rPr>
                <w:sz w:val="24"/>
                <w:szCs w:val="24"/>
              </w:rPr>
            </w:pPr>
          </w:p>
          <w:p w:rsidR="00CD74B8" w:rsidRPr="00995F7F" w:rsidRDefault="00CD74B8" w:rsidP="00D64A21">
            <w:pPr>
              <w:jc w:val="both"/>
              <w:rPr>
                <w:color w:val="C00000"/>
                <w:sz w:val="24"/>
                <w:szCs w:val="24"/>
              </w:rPr>
            </w:pPr>
          </w:p>
          <w:p w:rsidR="00CD74B8" w:rsidRPr="00995F7F" w:rsidRDefault="005F1046" w:rsidP="0042751D">
            <w:pPr>
              <w:pStyle w:val="21"/>
              <w:tabs>
                <w:tab w:val="num" w:pos="720"/>
              </w:tabs>
              <w:spacing w:after="0" w:line="240" w:lineRule="auto"/>
              <w:rPr>
                <w:szCs w:val="24"/>
              </w:rPr>
            </w:pPr>
            <w:r w:rsidRPr="00995F7F">
              <w:rPr>
                <w:sz w:val="24"/>
                <w:szCs w:val="24"/>
              </w:rPr>
              <w:t xml:space="preserve">_________________ </w:t>
            </w:r>
          </w:p>
        </w:tc>
      </w:tr>
    </w:tbl>
    <w:p w:rsidR="00CD74B8" w:rsidRPr="00995F7F" w:rsidRDefault="00CD74B8" w:rsidP="000A616A">
      <w:pPr>
        <w:keepNext/>
        <w:ind w:left="720"/>
        <w:jc w:val="both"/>
        <w:rPr>
          <w:sz w:val="24"/>
          <w:szCs w:val="24"/>
        </w:rPr>
      </w:pPr>
    </w:p>
    <w:p w:rsidR="004E5297" w:rsidRPr="00995F7F" w:rsidRDefault="004E5297" w:rsidP="000A616A">
      <w:pPr>
        <w:keepNext/>
        <w:ind w:left="720"/>
        <w:jc w:val="both"/>
        <w:rPr>
          <w:sz w:val="24"/>
          <w:szCs w:val="24"/>
        </w:rPr>
      </w:pPr>
    </w:p>
    <w:p w:rsidR="004E5297" w:rsidRPr="00995F7F" w:rsidRDefault="004E5297" w:rsidP="000A616A">
      <w:pPr>
        <w:keepNext/>
        <w:ind w:left="720"/>
        <w:jc w:val="both"/>
        <w:rPr>
          <w:sz w:val="24"/>
          <w:szCs w:val="24"/>
        </w:rPr>
      </w:pPr>
    </w:p>
    <w:p w:rsidR="004E5297" w:rsidRPr="00995F7F" w:rsidRDefault="004E5297" w:rsidP="000A616A">
      <w:pPr>
        <w:keepNext/>
        <w:ind w:left="720"/>
        <w:jc w:val="both"/>
        <w:rPr>
          <w:sz w:val="24"/>
          <w:szCs w:val="24"/>
        </w:rPr>
      </w:pPr>
    </w:p>
    <w:p w:rsidR="000A616A" w:rsidRPr="00995F7F" w:rsidRDefault="000A616A" w:rsidP="000A616A">
      <w:pPr>
        <w:ind w:left="720"/>
        <w:jc w:val="both"/>
        <w:rPr>
          <w:sz w:val="24"/>
          <w:szCs w:val="24"/>
        </w:rPr>
      </w:pPr>
    </w:p>
    <w:p w:rsidR="000A616A" w:rsidRPr="00995F7F" w:rsidRDefault="000A616A" w:rsidP="000A616A">
      <w:pPr>
        <w:rPr>
          <w:sz w:val="24"/>
          <w:szCs w:val="24"/>
        </w:rPr>
      </w:pPr>
    </w:p>
    <w:p w:rsidR="008F72BD" w:rsidRPr="00995F7F" w:rsidRDefault="000E60CD">
      <w:pPr>
        <w:rPr>
          <w:sz w:val="24"/>
          <w:szCs w:val="24"/>
        </w:rPr>
      </w:pPr>
    </w:p>
    <w:sectPr w:rsidR="008F72BD" w:rsidRPr="00995F7F" w:rsidSect="000960E8">
      <w:headerReference w:type="even" r:id="rId10"/>
      <w:headerReference w:type="default" r:id="rId11"/>
      <w:footerReference w:type="even" r:id="rId12"/>
      <w:footerReference w:type="first" r:id="rId13"/>
      <w:pgSz w:w="11907" w:h="16840" w:code="9"/>
      <w:pgMar w:top="182" w:right="567" w:bottom="851" w:left="851" w:header="137" w:footer="731"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CF5" w:rsidRDefault="00221CF5">
      <w:r>
        <w:separator/>
      </w:r>
    </w:p>
  </w:endnote>
  <w:endnote w:type="continuationSeparator" w:id="0">
    <w:p w:rsidR="00221CF5" w:rsidRDefault="0022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B3C" w:rsidRDefault="00633A8D">
    <w:pPr>
      <w:pStyle w:val="a4"/>
      <w:framePr w:wrap="around" w:vAnchor="text" w:hAnchor="margin" w:xAlign="right" w:y="1"/>
      <w:rPr>
        <w:rStyle w:val="a3"/>
        <w:sz w:val="19"/>
      </w:rPr>
    </w:pPr>
    <w:r>
      <w:rPr>
        <w:rStyle w:val="a3"/>
        <w:sz w:val="19"/>
      </w:rPr>
      <w:fldChar w:fldCharType="begin"/>
    </w:r>
    <w:r>
      <w:rPr>
        <w:rStyle w:val="a3"/>
        <w:sz w:val="19"/>
      </w:rPr>
      <w:instrText xml:space="preserve">PAGE  </w:instrText>
    </w:r>
    <w:r>
      <w:rPr>
        <w:rStyle w:val="a3"/>
        <w:sz w:val="19"/>
      </w:rPr>
      <w:fldChar w:fldCharType="end"/>
    </w:r>
  </w:p>
  <w:p w:rsidR="00FC1B3C" w:rsidRDefault="000E60CD">
    <w:pPr>
      <w:pStyle w:val="a4"/>
      <w:ind w:right="360" w:firstLine="360"/>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B3C" w:rsidRDefault="000E60CD">
    <w:pPr>
      <w:pStyle w:val="a4"/>
      <w:jc w:val="center"/>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CF5" w:rsidRDefault="00221CF5">
      <w:r>
        <w:separator/>
      </w:r>
    </w:p>
  </w:footnote>
  <w:footnote w:type="continuationSeparator" w:id="0">
    <w:p w:rsidR="00221CF5" w:rsidRDefault="00221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B3C" w:rsidRDefault="00633A8D">
    <w:pPr>
      <w:pStyle w:val="a8"/>
      <w:framePr w:wrap="around" w:vAnchor="text" w:hAnchor="margin" w:xAlign="right" w:y="1"/>
      <w:rPr>
        <w:rStyle w:val="a3"/>
        <w:sz w:val="23"/>
      </w:rPr>
    </w:pPr>
    <w:r>
      <w:rPr>
        <w:rStyle w:val="a3"/>
        <w:sz w:val="23"/>
      </w:rPr>
      <w:fldChar w:fldCharType="begin"/>
    </w:r>
    <w:r>
      <w:rPr>
        <w:rStyle w:val="a3"/>
        <w:sz w:val="23"/>
      </w:rPr>
      <w:instrText xml:space="preserve">PAGE  </w:instrText>
    </w:r>
    <w:r>
      <w:rPr>
        <w:rStyle w:val="a3"/>
        <w:sz w:val="23"/>
      </w:rPr>
      <w:fldChar w:fldCharType="end"/>
    </w:r>
  </w:p>
  <w:p w:rsidR="00FC1B3C" w:rsidRDefault="000E60CD">
    <w:pPr>
      <w:pStyle w:val="a8"/>
      <w:ind w:right="360"/>
      <w:rPr>
        <w:sz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016970"/>
      <w:docPartObj>
        <w:docPartGallery w:val="Page Numbers (Top of Page)"/>
        <w:docPartUnique/>
      </w:docPartObj>
    </w:sdtPr>
    <w:sdtEndPr/>
    <w:sdtContent>
      <w:p w:rsidR="001966EF" w:rsidRDefault="001966EF">
        <w:pPr>
          <w:pStyle w:val="a8"/>
          <w:jc w:val="center"/>
        </w:pPr>
        <w:r>
          <w:fldChar w:fldCharType="begin"/>
        </w:r>
        <w:r>
          <w:instrText>PAGE   \* MERGEFORMAT</w:instrText>
        </w:r>
        <w:r>
          <w:fldChar w:fldCharType="separate"/>
        </w:r>
        <w:r w:rsidR="000E60CD" w:rsidRPr="000E60CD">
          <w:rPr>
            <w:noProof/>
            <w:lang w:val="ru-RU"/>
          </w:rPr>
          <w:t>8</w:t>
        </w:r>
        <w:r>
          <w:fldChar w:fldCharType="end"/>
        </w:r>
      </w:p>
    </w:sdtContent>
  </w:sdt>
  <w:p w:rsidR="001966EF" w:rsidRPr="001966EF" w:rsidRDefault="001966EF" w:rsidP="001966EF">
    <w:pPr>
      <w:pStyle w:val="a8"/>
      <w:tabs>
        <w:tab w:val="clear" w:pos="4153"/>
        <w:tab w:val="left" w:pos="8306"/>
      </w:tabs>
      <w:rPr>
        <w:sz w:val="20"/>
        <w:lang w:val="ru-RU"/>
      </w:rPr>
    </w:pPr>
    <w:r>
      <w:rPr>
        <w:sz w:val="20"/>
        <w:lang w:val="en-US"/>
      </w:rPr>
      <w:tab/>
    </w:r>
    <w:r>
      <w:rPr>
        <w:sz w:val="20"/>
        <w:lang w:val="ru-RU"/>
      </w:rPr>
      <w:t>№ дог.</w:t>
    </w:r>
  </w:p>
  <w:p w:rsidR="00FC1B3C" w:rsidRPr="001E790B" w:rsidRDefault="000E60CD" w:rsidP="001966EF">
    <w:pPr>
      <w:pStyle w:val="a8"/>
      <w:tabs>
        <w:tab w:val="clear" w:pos="4153"/>
        <w:tab w:val="clear" w:pos="8306"/>
        <w:tab w:val="left" w:pos="6975"/>
      </w:tabs>
      <w:ind w:right="360" w:firstLine="708"/>
      <w:rPr>
        <w:sz w:val="16"/>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704"/>
    <w:multiLevelType w:val="multilevel"/>
    <w:tmpl w:val="AFAA89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436EC3"/>
    <w:multiLevelType w:val="multilevel"/>
    <w:tmpl w:val="3F7E17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C1671F"/>
    <w:multiLevelType w:val="hybridMultilevel"/>
    <w:tmpl w:val="AD24D0A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D22748C"/>
    <w:multiLevelType w:val="hybridMultilevel"/>
    <w:tmpl w:val="CFC0793A"/>
    <w:lvl w:ilvl="0" w:tplc="5FCED004">
      <w:start w:val="1"/>
      <w:numFmt w:val="bullet"/>
      <w:lvlText w:val=""/>
      <w:lvlJc w:val="left"/>
      <w:pPr>
        <w:tabs>
          <w:tab w:val="num" w:pos="2007"/>
        </w:tabs>
        <w:ind w:left="200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84540C2"/>
    <w:multiLevelType w:val="hybridMultilevel"/>
    <w:tmpl w:val="8B909144"/>
    <w:lvl w:ilvl="0" w:tplc="ACA85DC4">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5">
    <w:nsid w:val="2BCC7240"/>
    <w:multiLevelType w:val="multilevel"/>
    <w:tmpl w:val="B100D76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C4163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0652B49"/>
    <w:multiLevelType w:val="hybridMultilevel"/>
    <w:tmpl w:val="9042B880"/>
    <w:lvl w:ilvl="0" w:tplc="26223D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2B026CE"/>
    <w:multiLevelType w:val="multilevel"/>
    <w:tmpl w:val="7B06F734"/>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0830456"/>
    <w:multiLevelType w:val="hybridMultilevel"/>
    <w:tmpl w:val="88F493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D1E779E"/>
    <w:multiLevelType w:val="hybridMultilevel"/>
    <w:tmpl w:val="FD3ED8D4"/>
    <w:lvl w:ilvl="0" w:tplc="6204C1F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1C0184B"/>
    <w:multiLevelType w:val="multilevel"/>
    <w:tmpl w:val="310852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E8F7D3A"/>
    <w:multiLevelType w:val="hybridMultilevel"/>
    <w:tmpl w:val="037E5A78"/>
    <w:lvl w:ilvl="0" w:tplc="FFFFFFFF">
      <w:start w:val="4"/>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7E9318B0"/>
    <w:multiLevelType w:val="multilevel"/>
    <w:tmpl w:val="E5B289F6"/>
    <w:lvl w:ilvl="0">
      <w:start w:val="1"/>
      <w:numFmt w:val="decimal"/>
      <w:suff w:val="space"/>
      <w:lvlText w:val="%1."/>
      <w:lvlJc w:val="left"/>
      <w:rPr>
        <w:rFonts w:cs="Times New Roman" w:hint="default"/>
        <w:b w:val="0"/>
        <w:bCs w:val="0"/>
        <w:i w:val="0"/>
        <w:iCs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
  </w:num>
  <w:num w:numId="2">
    <w:abstractNumId w:val="10"/>
  </w:num>
  <w:num w:numId="3">
    <w:abstractNumId w:val="9"/>
  </w:num>
  <w:num w:numId="4">
    <w:abstractNumId w:val="1"/>
  </w:num>
  <w:num w:numId="5">
    <w:abstractNumId w:val="8"/>
  </w:num>
  <w:num w:numId="6">
    <w:abstractNumId w:val="12"/>
  </w:num>
  <w:num w:numId="7">
    <w:abstractNumId w:val="0"/>
  </w:num>
  <w:num w:numId="8">
    <w:abstractNumId w:val="11"/>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7"/>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6A"/>
    <w:rsid w:val="000447FF"/>
    <w:rsid w:val="000464F6"/>
    <w:rsid w:val="000553DA"/>
    <w:rsid w:val="00056AE6"/>
    <w:rsid w:val="00076CFA"/>
    <w:rsid w:val="00086914"/>
    <w:rsid w:val="000960E8"/>
    <w:rsid w:val="000A2661"/>
    <w:rsid w:val="000A3EAD"/>
    <w:rsid w:val="000A616A"/>
    <w:rsid w:val="000B5E66"/>
    <w:rsid w:val="000E0F4D"/>
    <w:rsid w:val="000E60CD"/>
    <w:rsid w:val="000F1752"/>
    <w:rsid w:val="000F4530"/>
    <w:rsid w:val="000F5F5A"/>
    <w:rsid w:val="00104087"/>
    <w:rsid w:val="00104DE7"/>
    <w:rsid w:val="0010641D"/>
    <w:rsid w:val="00177B00"/>
    <w:rsid w:val="001966EF"/>
    <w:rsid w:val="001A05E5"/>
    <w:rsid w:val="001B177A"/>
    <w:rsid w:val="001C4129"/>
    <w:rsid w:val="001C7C15"/>
    <w:rsid w:val="001E5E22"/>
    <w:rsid w:val="00216986"/>
    <w:rsid w:val="00221CF5"/>
    <w:rsid w:val="00247588"/>
    <w:rsid w:val="002B4251"/>
    <w:rsid w:val="002C32A3"/>
    <w:rsid w:val="002F6F6F"/>
    <w:rsid w:val="003504BC"/>
    <w:rsid w:val="00375DF1"/>
    <w:rsid w:val="00382999"/>
    <w:rsid w:val="00386CC6"/>
    <w:rsid w:val="003972B6"/>
    <w:rsid w:val="003C6718"/>
    <w:rsid w:val="003F0D83"/>
    <w:rsid w:val="003F6F8A"/>
    <w:rsid w:val="0042751D"/>
    <w:rsid w:val="00450128"/>
    <w:rsid w:val="004743E7"/>
    <w:rsid w:val="004A2939"/>
    <w:rsid w:val="004A6954"/>
    <w:rsid w:val="004B68D8"/>
    <w:rsid w:val="004B7A6A"/>
    <w:rsid w:val="004C290F"/>
    <w:rsid w:val="004D336C"/>
    <w:rsid w:val="004E5297"/>
    <w:rsid w:val="00501A2B"/>
    <w:rsid w:val="00504BF5"/>
    <w:rsid w:val="005125C8"/>
    <w:rsid w:val="005241EC"/>
    <w:rsid w:val="005427A7"/>
    <w:rsid w:val="005A73A1"/>
    <w:rsid w:val="005B10F8"/>
    <w:rsid w:val="005F1046"/>
    <w:rsid w:val="005F33AA"/>
    <w:rsid w:val="006166F9"/>
    <w:rsid w:val="0062036F"/>
    <w:rsid w:val="00633A8D"/>
    <w:rsid w:val="00644DB9"/>
    <w:rsid w:val="00671357"/>
    <w:rsid w:val="00682AFA"/>
    <w:rsid w:val="006C1804"/>
    <w:rsid w:val="006C3BEE"/>
    <w:rsid w:val="006D3754"/>
    <w:rsid w:val="0071536A"/>
    <w:rsid w:val="007325D5"/>
    <w:rsid w:val="00781CFB"/>
    <w:rsid w:val="00790381"/>
    <w:rsid w:val="007B2E33"/>
    <w:rsid w:val="007B3887"/>
    <w:rsid w:val="007E0AD4"/>
    <w:rsid w:val="007F1481"/>
    <w:rsid w:val="007F3CAC"/>
    <w:rsid w:val="007F5D6F"/>
    <w:rsid w:val="007F643D"/>
    <w:rsid w:val="0087702B"/>
    <w:rsid w:val="008904F4"/>
    <w:rsid w:val="008A0449"/>
    <w:rsid w:val="008A14EB"/>
    <w:rsid w:val="008B15B0"/>
    <w:rsid w:val="008C0F2F"/>
    <w:rsid w:val="008C3DA2"/>
    <w:rsid w:val="008D3BED"/>
    <w:rsid w:val="008E55AD"/>
    <w:rsid w:val="008F7286"/>
    <w:rsid w:val="00910388"/>
    <w:rsid w:val="00912C60"/>
    <w:rsid w:val="00923278"/>
    <w:rsid w:val="0093209A"/>
    <w:rsid w:val="00932E98"/>
    <w:rsid w:val="00980CE2"/>
    <w:rsid w:val="00985E4E"/>
    <w:rsid w:val="00995F7F"/>
    <w:rsid w:val="009B5406"/>
    <w:rsid w:val="009C119E"/>
    <w:rsid w:val="00A23D45"/>
    <w:rsid w:val="00A32C61"/>
    <w:rsid w:val="00A47580"/>
    <w:rsid w:val="00AA263D"/>
    <w:rsid w:val="00AA2C67"/>
    <w:rsid w:val="00AD039F"/>
    <w:rsid w:val="00AF3CC4"/>
    <w:rsid w:val="00B27704"/>
    <w:rsid w:val="00B34C25"/>
    <w:rsid w:val="00B376BF"/>
    <w:rsid w:val="00B800C4"/>
    <w:rsid w:val="00B82DC4"/>
    <w:rsid w:val="00B83090"/>
    <w:rsid w:val="00B95D48"/>
    <w:rsid w:val="00BF2806"/>
    <w:rsid w:val="00BF3761"/>
    <w:rsid w:val="00C01F44"/>
    <w:rsid w:val="00C932A0"/>
    <w:rsid w:val="00C9363D"/>
    <w:rsid w:val="00CD74B8"/>
    <w:rsid w:val="00D030CC"/>
    <w:rsid w:val="00D23375"/>
    <w:rsid w:val="00D46467"/>
    <w:rsid w:val="00D860B0"/>
    <w:rsid w:val="00DC574D"/>
    <w:rsid w:val="00DD45FC"/>
    <w:rsid w:val="00E00BB1"/>
    <w:rsid w:val="00E01DB2"/>
    <w:rsid w:val="00E53585"/>
    <w:rsid w:val="00E61411"/>
    <w:rsid w:val="00EA2C9A"/>
    <w:rsid w:val="00EA5D55"/>
    <w:rsid w:val="00EC09E0"/>
    <w:rsid w:val="00ED5DB1"/>
    <w:rsid w:val="00ED6F04"/>
    <w:rsid w:val="00EE1D6B"/>
    <w:rsid w:val="00F17EC1"/>
    <w:rsid w:val="00F2647D"/>
    <w:rsid w:val="00F52449"/>
    <w:rsid w:val="00F67374"/>
    <w:rsid w:val="00F81428"/>
    <w:rsid w:val="00F95315"/>
    <w:rsid w:val="00FC0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16A"/>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0960E8"/>
    <w:pPr>
      <w:keepNext/>
      <w:spacing w:before="240" w:after="60"/>
      <w:outlineLvl w:val="1"/>
    </w:pPr>
    <w:rPr>
      <w:rFonts w:ascii="Cambria" w:hAnsi="Cambria"/>
      <w:b/>
      <w:bCs/>
      <w:i/>
      <w:iCs/>
      <w:sz w:val="28"/>
      <w:szCs w:val="28"/>
    </w:rPr>
  </w:style>
  <w:style w:type="paragraph" w:styleId="3">
    <w:name w:val="heading 3"/>
    <w:basedOn w:val="a"/>
    <w:next w:val="a"/>
    <w:link w:val="30"/>
    <w:autoRedefine/>
    <w:qFormat/>
    <w:rsid w:val="000A616A"/>
    <w:pPr>
      <w:jc w:val="both"/>
      <w:outlineLvl w:val="2"/>
    </w:pPr>
    <w:rPr>
      <w:sz w:val="22"/>
      <w:szCs w:val="22"/>
    </w:rPr>
  </w:style>
  <w:style w:type="paragraph" w:styleId="4">
    <w:name w:val="heading 4"/>
    <w:basedOn w:val="a"/>
    <w:next w:val="a"/>
    <w:link w:val="40"/>
    <w:qFormat/>
    <w:rsid w:val="000A616A"/>
    <w:pPr>
      <w:keepNext/>
      <w:widowControl w:val="0"/>
      <w:jc w:val="center"/>
      <w:outlineLvl w:val="3"/>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A616A"/>
    <w:rPr>
      <w:rFonts w:ascii="Times New Roman" w:eastAsia="Times New Roman" w:hAnsi="Times New Roman" w:cs="Times New Roman"/>
      <w:lang w:eastAsia="ru-RU"/>
    </w:rPr>
  </w:style>
  <w:style w:type="character" w:customStyle="1" w:styleId="40">
    <w:name w:val="Заголовок 4 Знак"/>
    <w:basedOn w:val="a0"/>
    <w:link w:val="4"/>
    <w:rsid w:val="000A616A"/>
    <w:rPr>
      <w:rFonts w:ascii="Times New Roman" w:eastAsia="Times New Roman" w:hAnsi="Times New Roman" w:cs="Times New Roman"/>
      <w:snapToGrid w:val="0"/>
      <w:sz w:val="28"/>
      <w:szCs w:val="20"/>
      <w:lang w:eastAsia="ru-RU"/>
    </w:rPr>
  </w:style>
  <w:style w:type="character" w:styleId="a3">
    <w:name w:val="page number"/>
    <w:basedOn w:val="a0"/>
    <w:rsid w:val="000A616A"/>
  </w:style>
  <w:style w:type="paragraph" w:styleId="a4">
    <w:name w:val="footer"/>
    <w:basedOn w:val="a"/>
    <w:link w:val="a5"/>
    <w:rsid w:val="000A616A"/>
    <w:pPr>
      <w:tabs>
        <w:tab w:val="center" w:pos="4252"/>
        <w:tab w:val="right" w:pos="8504"/>
      </w:tabs>
    </w:pPr>
    <w:rPr>
      <w:lang w:val="en-US"/>
    </w:rPr>
  </w:style>
  <w:style w:type="character" w:customStyle="1" w:styleId="a5">
    <w:name w:val="Нижний колонтитул Знак"/>
    <w:basedOn w:val="a0"/>
    <w:link w:val="a4"/>
    <w:rsid w:val="000A616A"/>
    <w:rPr>
      <w:rFonts w:ascii="Times New Roman" w:eastAsia="Times New Roman" w:hAnsi="Times New Roman" w:cs="Times New Roman"/>
      <w:sz w:val="20"/>
      <w:szCs w:val="20"/>
      <w:lang w:val="en-US" w:eastAsia="ru-RU"/>
    </w:rPr>
  </w:style>
  <w:style w:type="paragraph" w:styleId="a6">
    <w:name w:val="Body Text"/>
    <w:basedOn w:val="a"/>
    <w:link w:val="a7"/>
    <w:rsid w:val="000A616A"/>
    <w:pPr>
      <w:spacing w:before="120"/>
      <w:jc w:val="both"/>
    </w:pPr>
  </w:style>
  <w:style w:type="character" w:customStyle="1" w:styleId="a7">
    <w:name w:val="Основной текст Знак"/>
    <w:basedOn w:val="a0"/>
    <w:link w:val="a6"/>
    <w:rsid w:val="000A616A"/>
    <w:rPr>
      <w:rFonts w:ascii="Times New Roman" w:eastAsia="Times New Roman" w:hAnsi="Times New Roman" w:cs="Times New Roman"/>
      <w:sz w:val="20"/>
      <w:szCs w:val="20"/>
      <w:lang w:eastAsia="ru-RU"/>
    </w:rPr>
  </w:style>
  <w:style w:type="paragraph" w:styleId="a8">
    <w:name w:val="header"/>
    <w:basedOn w:val="a"/>
    <w:link w:val="a9"/>
    <w:uiPriority w:val="99"/>
    <w:rsid w:val="000A616A"/>
    <w:pPr>
      <w:tabs>
        <w:tab w:val="center" w:pos="4153"/>
        <w:tab w:val="right" w:pos="8306"/>
      </w:tabs>
    </w:pPr>
    <w:rPr>
      <w:sz w:val="24"/>
      <w:lang w:val="x-none" w:eastAsia="x-none"/>
    </w:rPr>
  </w:style>
  <w:style w:type="character" w:customStyle="1" w:styleId="a9">
    <w:name w:val="Верхний колонтитул Знак"/>
    <w:basedOn w:val="a0"/>
    <w:link w:val="a8"/>
    <w:uiPriority w:val="99"/>
    <w:rsid w:val="000A616A"/>
    <w:rPr>
      <w:rFonts w:ascii="Times New Roman" w:eastAsia="Times New Roman" w:hAnsi="Times New Roman" w:cs="Times New Roman"/>
      <w:sz w:val="24"/>
      <w:szCs w:val="20"/>
      <w:lang w:val="x-none" w:eastAsia="x-none"/>
    </w:rPr>
  </w:style>
  <w:style w:type="paragraph" w:customStyle="1" w:styleId="1">
    <w:name w:val="Верхний колонтитул1"/>
    <w:basedOn w:val="a"/>
    <w:rsid w:val="000A616A"/>
    <w:pPr>
      <w:widowControl w:val="0"/>
      <w:tabs>
        <w:tab w:val="center" w:pos="4153"/>
        <w:tab w:val="right" w:pos="8306"/>
      </w:tabs>
    </w:pPr>
    <w:rPr>
      <w:snapToGrid w:val="0"/>
      <w:sz w:val="24"/>
    </w:rPr>
  </w:style>
  <w:style w:type="paragraph" w:styleId="21">
    <w:name w:val="Body Text 2"/>
    <w:basedOn w:val="a"/>
    <w:link w:val="22"/>
    <w:rsid w:val="000A616A"/>
    <w:pPr>
      <w:spacing w:after="120" w:line="480" w:lineRule="auto"/>
    </w:pPr>
  </w:style>
  <w:style w:type="character" w:customStyle="1" w:styleId="22">
    <w:name w:val="Основной текст 2 Знак"/>
    <w:basedOn w:val="a0"/>
    <w:link w:val="21"/>
    <w:rsid w:val="000A616A"/>
    <w:rPr>
      <w:rFonts w:ascii="Times New Roman" w:eastAsia="Times New Roman" w:hAnsi="Times New Roman" w:cs="Times New Roman"/>
      <w:sz w:val="20"/>
      <w:szCs w:val="20"/>
      <w:lang w:eastAsia="ru-RU"/>
    </w:rPr>
  </w:style>
  <w:style w:type="paragraph" w:styleId="31">
    <w:name w:val="Body Text Indent 3"/>
    <w:basedOn w:val="a"/>
    <w:link w:val="32"/>
    <w:rsid w:val="000A616A"/>
    <w:pPr>
      <w:spacing w:after="120"/>
      <w:ind w:left="283"/>
    </w:pPr>
    <w:rPr>
      <w:sz w:val="16"/>
      <w:szCs w:val="16"/>
      <w:lang w:val="x-none" w:eastAsia="x-none"/>
    </w:rPr>
  </w:style>
  <w:style w:type="character" w:customStyle="1" w:styleId="32">
    <w:name w:val="Основной текст с отступом 3 Знак"/>
    <w:basedOn w:val="a0"/>
    <w:link w:val="31"/>
    <w:rsid w:val="000A616A"/>
    <w:rPr>
      <w:rFonts w:ascii="Times New Roman" w:eastAsia="Times New Roman" w:hAnsi="Times New Roman" w:cs="Times New Roman"/>
      <w:sz w:val="16"/>
      <w:szCs w:val="16"/>
      <w:lang w:val="x-none" w:eastAsia="x-none"/>
    </w:rPr>
  </w:style>
  <w:style w:type="paragraph" w:styleId="aa">
    <w:name w:val="Title"/>
    <w:basedOn w:val="a"/>
    <w:link w:val="ab"/>
    <w:qFormat/>
    <w:rsid w:val="000A616A"/>
    <w:pPr>
      <w:spacing w:before="120" w:after="120"/>
      <w:jc w:val="center"/>
    </w:pPr>
    <w:rPr>
      <w:sz w:val="24"/>
      <w:lang w:val="x-none" w:eastAsia="x-none"/>
    </w:rPr>
  </w:style>
  <w:style w:type="character" w:customStyle="1" w:styleId="ab">
    <w:name w:val="Название Знак"/>
    <w:basedOn w:val="a0"/>
    <w:link w:val="aa"/>
    <w:rsid w:val="000A616A"/>
    <w:rPr>
      <w:rFonts w:ascii="Times New Roman" w:eastAsia="Times New Roman" w:hAnsi="Times New Roman" w:cs="Times New Roman"/>
      <w:sz w:val="24"/>
      <w:szCs w:val="20"/>
      <w:lang w:val="x-none" w:eastAsia="x-none"/>
    </w:rPr>
  </w:style>
  <w:style w:type="paragraph" w:styleId="ac">
    <w:name w:val="annotation text"/>
    <w:basedOn w:val="a"/>
    <w:link w:val="ad"/>
    <w:rsid w:val="000A616A"/>
  </w:style>
  <w:style w:type="character" w:customStyle="1" w:styleId="ad">
    <w:name w:val="Текст примечания Знак"/>
    <w:basedOn w:val="a0"/>
    <w:link w:val="ac"/>
    <w:rsid w:val="000A616A"/>
    <w:rPr>
      <w:rFonts w:ascii="Times New Roman" w:eastAsia="Times New Roman" w:hAnsi="Times New Roman" w:cs="Times New Roman"/>
      <w:sz w:val="20"/>
      <w:szCs w:val="20"/>
      <w:lang w:eastAsia="ru-RU"/>
    </w:rPr>
  </w:style>
  <w:style w:type="paragraph" w:customStyle="1" w:styleId="210">
    <w:name w:val="Основной текст 21"/>
    <w:basedOn w:val="a"/>
    <w:rsid w:val="000A616A"/>
    <w:pPr>
      <w:widowControl w:val="0"/>
      <w:jc w:val="both"/>
    </w:pPr>
    <w:rPr>
      <w:snapToGrid w:val="0"/>
      <w:sz w:val="24"/>
    </w:rPr>
  </w:style>
  <w:style w:type="paragraph" w:styleId="ae">
    <w:name w:val="List Paragraph"/>
    <w:basedOn w:val="a"/>
    <w:qFormat/>
    <w:rsid w:val="000A616A"/>
    <w:pPr>
      <w:ind w:left="720"/>
      <w:contextualSpacing/>
    </w:pPr>
  </w:style>
  <w:style w:type="character" w:styleId="af">
    <w:name w:val="Hyperlink"/>
    <w:rsid w:val="000A616A"/>
    <w:rPr>
      <w:color w:val="0000FF"/>
      <w:u w:val="single"/>
    </w:rPr>
  </w:style>
  <w:style w:type="paragraph" w:styleId="af0">
    <w:name w:val="Balloon Text"/>
    <w:basedOn w:val="a"/>
    <w:link w:val="af1"/>
    <w:uiPriority w:val="99"/>
    <w:semiHidden/>
    <w:unhideWhenUsed/>
    <w:rsid w:val="00504BF5"/>
    <w:rPr>
      <w:rFonts w:ascii="Tahoma" w:hAnsi="Tahoma" w:cs="Tahoma"/>
      <w:sz w:val="16"/>
      <w:szCs w:val="16"/>
    </w:rPr>
  </w:style>
  <w:style w:type="character" w:customStyle="1" w:styleId="af1">
    <w:name w:val="Текст выноски Знак"/>
    <w:basedOn w:val="a0"/>
    <w:link w:val="af0"/>
    <w:uiPriority w:val="99"/>
    <w:semiHidden/>
    <w:rsid w:val="00504BF5"/>
    <w:rPr>
      <w:rFonts w:ascii="Tahoma" w:eastAsia="Times New Roman" w:hAnsi="Tahoma" w:cs="Tahoma"/>
      <w:sz w:val="16"/>
      <w:szCs w:val="16"/>
      <w:lang w:eastAsia="ru-RU"/>
    </w:rPr>
  </w:style>
  <w:style w:type="character" w:styleId="af2">
    <w:name w:val="annotation reference"/>
    <w:semiHidden/>
    <w:rsid w:val="00671357"/>
    <w:rPr>
      <w:sz w:val="16"/>
    </w:rPr>
  </w:style>
  <w:style w:type="paragraph" w:styleId="af3">
    <w:name w:val="annotation subject"/>
    <w:basedOn w:val="ac"/>
    <w:next w:val="ac"/>
    <w:link w:val="af4"/>
    <w:uiPriority w:val="99"/>
    <w:semiHidden/>
    <w:unhideWhenUsed/>
    <w:rsid w:val="000B5E66"/>
    <w:rPr>
      <w:b/>
      <w:bCs/>
    </w:rPr>
  </w:style>
  <w:style w:type="character" w:customStyle="1" w:styleId="af4">
    <w:name w:val="Тема примечания Знак"/>
    <w:basedOn w:val="ad"/>
    <w:link w:val="af3"/>
    <w:uiPriority w:val="99"/>
    <w:semiHidden/>
    <w:rsid w:val="000B5E66"/>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semiHidden/>
    <w:rsid w:val="000960E8"/>
    <w:rPr>
      <w:rFonts w:ascii="Cambria" w:eastAsia="Times New Roman" w:hAnsi="Cambria" w:cs="Times New Roman"/>
      <w:b/>
      <w:bCs/>
      <w:i/>
      <w:iCs/>
      <w:sz w:val="28"/>
      <w:szCs w:val="28"/>
      <w:lang w:eastAsia="ru-RU"/>
    </w:rPr>
  </w:style>
  <w:style w:type="paragraph" w:customStyle="1" w:styleId="23">
    <w:name w:val="Верхний колонтитул2"/>
    <w:basedOn w:val="a"/>
    <w:rsid w:val="000960E8"/>
    <w:pPr>
      <w:widowControl w:val="0"/>
      <w:tabs>
        <w:tab w:val="center" w:pos="4153"/>
        <w:tab w:val="right" w:pos="8306"/>
      </w:tabs>
    </w:pPr>
    <w:rPr>
      <w:snapToGrid w:val="0"/>
      <w:sz w:val="24"/>
    </w:rPr>
  </w:style>
  <w:style w:type="paragraph" w:customStyle="1" w:styleId="33">
    <w:name w:val="Верхний колонтитул3"/>
    <w:basedOn w:val="a"/>
    <w:rsid w:val="002C32A3"/>
    <w:pPr>
      <w:widowControl w:val="0"/>
      <w:tabs>
        <w:tab w:val="center" w:pos="4153"/>
        <w:tab w:val="right" w:pos="8306"/>
      </w:tabs>
      <w:snapToGrid w:val="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16A"/>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0960E8"/>
    <w:pPr>
      <w:keepNext/>
      <w:spacing w:before="240" w:after="60"/>
      <w:outlineLvl w:val="1"/>
    </w:pPr>
    <w:rPr>
      <w:rFonts w:ascii="Cambria" w:hAnsi="Cambria"/>
      <w:b/>
      <w:bCs/>
      <w:i/>
      <w:iCs/>
      <w:sz w:val="28"/>
      <w:szCs w:val="28"/>
    </w:rPr>
  </w:style>
  <w:style w:type="paragraph" w:styleId="3">
    <w:name w:val="heading 3"/>
    <w:basedOn w:val="a"/>
    <w:next w:val="a"/>
    <w:link w:val="30"/>
    <w:autoRedefine/>
    <w:qFormat/>
    <w:rsid w:val="000A616A"/>
    <w:pPr>
      <w:jc w:val="both"/>
      <w:outlineLvl w:val="2"/>
    </w:pPr>
    <w:rPr>
      <w:sz w:val="22"/>
      <w:szCs w:val="22"/>
    </w:rPr>
  </w:style>
  <w:style w:type="paragraph" w:styleId="4">
    <w:name w:val="heading 4"/>
    <w:basedOn w:val="a"/>
    <w:next w:val="a"/>
    <w:link w:val="40"/>
    <w:qFormat/>
    <w:rsid w:val="000A616A"/>
    <w:pPr>
      <w:keepNext/>
      <w:widowControl w:val="0"/>
      <w:jc w:val="center"/>
      <w:outlineLvl w:val="3"/>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A616A"/>
    <w:rPr>
      <w:rFonts w:ascii="Times New Roman" w:eastAsia="Times New Roman" w:hAnsi="Times New Roman" w:cs="Times New Roman"/>
      <w:lang w:eastAsia="ru-RU"/>
    </w:rPr>
  </w:style>
  <w:style w:type="character" w:customStyle="1" w:styleId="40">
    <w:name w:val="Заголовок 4 Знак"/>
    <w:basedOn w:val="a0"/>
    <w:link w:val="4"/>
    <w:rsid w:val="000A616A"/>
    <w:rPr>
      <w:rFonts w:ascii="Times New Roman" w:eastAsia="Times New Roman" w:hAnsi="Times New Roman" w:cs="Times New Roman"/>
      <w:snapToGrid w:val="0"/>
      <w:sz w:val="28"/>
      <w:szCs w:val="20"/>
      <w:lang w:eastAsia="ru-RU"/>
    </w:rPr>
  </w:style>
  <w:style w:type="character" w:styleId="a3">
    <w:name w:val="page number"/>
    <w:basedOn w:val="a0"/>
    <w:rsid w:val="000A616A"/>
  </w:style>
  <w:style w:type="paragraph" w:styleId="a4">
    <w:name w:val="footer"/>
    <w:basedOn w:val="a"/>
    <w:link w:val="a5"/>
    <w:rsid w:val="000A616A"/>
    <w:pPr>
      <w:tabs>
        <w:tab w:val="center" w:pos="4252"/>
        <w:tab w:val="right" w:pos="8504"/>
      </w:tabs>
    </w:pPr>
    <w:rPr>
      <w:lang w:val="en-US"/>
    </w:rPr>
  </w:style>
  <w:style w:type="character" w:customStyle="1" w:styleId="a5">
    <w:name w:val="Нижний колонтитул Знак"/>
    <w:basedOn w:val="a0"/>
    <w:link w:val="a4"/>
    <w:rsid w:val="000A616A"/>
    <w:rPr>
      <w:rFonts w:ascii="Times New Roman" w:eastAsia="Times New Roman" w:hAnsi="Times New Roman" w:cs="Times New Roman"/>
      <w:sz w:val="20"/>
      <w:szCs w:val="20"/>
      <w:lang w:val="en-US" w:eastAsia="ru-RU"/>
    </w:rPr>
  </w:style>
  <w:style w:type="paragraph" w:styleId="a6">
    <w:name w:val="Body Text"/>
    <w:basedOn w:val="a"/>
    <w:link w:val="a7"/>
    <w:rsid w:val="000A616A"/>
    <w:pPr>
      <w:spacing w:before="120"/>
      <w:jc w:val="both"/>
    </w:pPr>
  </w:style>
  <w:style w:type="character" w:customStyle="1" w:styleId="a7">
    <w:name w:val="Основной текст Знак"/>
    <w:basedOn w:val="a0"/>
    <w:link w:val="a6"/>
    <w:rsid w:val="000A616A"/>
    <w:rPr>
      <w:rFonts w:ascii="Times New Roman" w:eastAsia="Times New Roman" w:hAnsi="Times New Roman" w:cs="Times New Roman"/>
      <w:sz w:val="20"/>
      <w:szCs w:val="20"/>
      <w:lang w:eastAsia="ru-RU"/>
    </w:rPr>
  </w:style>
  <w:style w:type="paragraph" w:styleId="a8">
    <w:name w:val="header"/>
    <w:basedOn w:val="a"/>
    <w:link w:val="a9"/>
    <w:uiPriority w:val="99"/>
    <w:rsid w:val="000A616A"/>
    <w:pPr>
      <w:tabs>
        <w:tab w:val="center" w:pos="4153"/>
        <w:tab w:val="right" w:pos="8306"/>
      </w:tabs>
    </w:pPr>
    <w:rPr>
      <w:sz w:val="24"/>
      <w:lang w:val="x-none" w:eastAsia="x-none"/>
    </w:rPr>
  </w:style>
  <w:style w:type="character" w:customStyle="1" w:styleId="a9">
    <w:name w:val="Верхний колонтитул Знак"/>
    <w:basedOn w:val="a0"/>
    <w:link w:val="a8"/>
    <w:uiPriority w:val="99"/>
    <w:rsid w:val="000A616A"/>
    <w:rPr>
      <w:rFonts w:ascii="Times New Roman" w:eastAsia="Times New Roman" w:hAnsi="Times New Roman" w:cs="Times New Roman"/>
      <w:sz w:val="24"/>
      <w:szCs w:val="20"/>
      <w:lang w:val="x-none" w:eastAsia="x-none"/>
    </w:rPr>
  </w:style>
  <w:style w:type="paragraph" w:customStyle="1" w:styleId="1">
    <w:name w:val="Верхний колонтитул1"/>
    <w:basedOn w:val="a"/>
    <w:rsid w:val="000A616A"/>
    <w:pPr>
      <w:widowControl w:val="0"/>
      <w:tabs>
        <w:tab w:val="center" w:pos="4153"/>
        <w:tab w:val="right" w:pos="8306"/>
      </w:tabs>
    </w:pPr>
    <w:rPr>
      <w:snapToGrid w:val="0"/>
      <w:sz w:val="24"/>
    </w:rPr>
  </w:style>
  <w:style w:type="paragraph" w:styleId="21">
    <w:name w:val="Body Text 2"/>
    <w:basedOn w:val="a"/>
    <w:link w:val="22"/>
    <w:rsid w:val="000A616A"/>
    <w:pPr>
      <w:spacing w:after="120" w:line="480" w:lineRule="auto"/>
    </w:pPr>
  </w:style>
  <w:style w:type="character" w:customStyle="1" w:styleId="22">
    <w:name w:val="Основной текст 2 Знак"/>
    <w:basedOn w:val="a0"/>
    <w:link w:val="21"/>
    <w:rsid w:val="000A616A"/>
    <w:rPr>
      <w:rFonts w:ascii="Times New Roman" w:eastAsia="Times New Roman" w:hAnsi="Times New Roman" w:cs="Times New Roman"/>
      <w:sz w:val="20"/>
      <w:szCs w:val="20"/>
      <w:lang w:eastAsia="ru-RU"/>
    </w:rPr>
  </w:style>
  <w:style w:type="paragraph" w:styleId="31">
    <w:name w:val="Body Text Indent 3"/>
    <w:basedOn w:val="a"/>
    <w:link w:val="32"/>
    <w:rsid w:val="000A616A"/>
    <w:pPr>
      <w:spacing w:after="120"/>
      <w:ind w:left="283"/>
    </w:pPr>
    <w:rPr>
      <w:sz w:val="16"/>
      <w:szCs w:val="16"/>
      <w:lang w:val="x-none" w:eastAsia="x-none"/>
    </w:rPr>
  </w:style>
  <w:style w:type="character" w:customStyle="1" w:styleId="32">
    <w:name w:val="Основной текст с отступом 3 Знак"/>
    <w:basedOn w:val="a0"/>
    <w:link w:val="31"/>
    <w:rsid w:val="000A616A"/>
    <w:rPr>
      <w:rFonts w:ascii="Times New Roman" w:eastAsia="Times New Roman" w:hAnsi="Times New Roman" w:cs="Times New Roman"/>
      <w:sz w:val="16"/>
      <w:szCs w:val="16"/>
      <w:lang w:val="x-none" w:eastAsia="x-none"/>
    </w:rPr>
  </w:style>
  <w:style w:type="paragraph" w:styleId="aa">
    <w:name w:val="Title"/>
    <w:basedOn w:val="a"/>
    <w:link w:val="ab"/>
    <w:qFormat/>
    <w:rsid w:val="000A616A"/>
    <w:pPr>
      <w:spacing w:before="120" w:after="120"/>
      <w:jc w:val="center"/>
    </w:pPr>
    <w:rPr>
      <w:sz w:val="24"/>
      <w:lang w:val="x-none" w:eastAsia="x-none"/>
    </w:rPr>
  </w:style>
  <w:style w:type="character" w:customStyle="1" w:styleId="ab">
    <w:name w:val="Название Знак"/>
    <w:basedOn w:val="a0"/>
    <w:link w:val="aa"/>
    <w:rsid w:val="000A616A"/>
    <w:rPr>
      <w:rFonts w:ascii="Times New Roman" w:eastAsia="Times New Roman" w:hAnsi="Times New Roman" w:cs="Times New Roman"/>
      <w:sz w:val="24"/>
      <w:szCs w:val="20"/>
      <w:lang w:val="x-none" w:eastAsia="x-none"/>
    </w:rPr>
  </w:style>
  <w:style w:type="paragraph" w:styleId="ac">
    <w:name w:val="annotation text"/>
    <w:basedOn w:val="a"/>
    <w:link w:val="ad"/>
    <w:rsid w:val="000A616A"/>
  </w:style>
  <w:style w:type="character" w:customStyle="1" w:styleId="ad">
    <w:name w:val="Текст примечания Знак"/>
    <w:basedOn w:val="a0"/>
    <w:link w:val="ac"/>
    <w:rsid w:val="000A616A"/>
    <w:rPr>
      <w:rFonts w:ascii="Times New Roman" w:eastAsia="Times New Roman" w:hAnsi="Times New Roman" w:cs="Times New Roman"/>
      <w:sz w:val="20"/>
      <w:szCs w:val="20"/>
      <w:lang w:eastAsia="ru-RU"/>
    </w:rPr>
  </w:style>
  <w:style w:type="paragraph" w:customStyle="1" w:styleId="210">
    <w:name w:val="Основной текст 21"/>
    <w:basedOn w:val="a"/>
    <w:rsid w:val="000A616A"/>
    <w:pPr>
      <w:widowControl w:val="0"/>
      <w:jc w:val="both"/>
    </w:pPr>
    <w:rPr>
      <w:snapToGrid w:val="0"/>
      <w:sz w:val="24"/>
    </w:rPr>
  </w:style>
  <w:style w:type="paragraph" w:styleId="ae">
    <w:name w:val="List Paragraph"/>
    <w:basedOn w:val="a"/>
    <w:qFormat/>
    <w:rsid w:val="000A616A"/>
    <w:pPr>
      <w:ind w:left="720"/>
      <w:contextualSpacing/>
    </w:pPr>
  </w:style>
  <w:style w:type="character" w:styleId="af">
    <w:name w:val="Hyperlink"/>
    <w:rsid w:val="000A616A"/>
    <w:rPr>
      <w:color w:val="0000FF"/>
      <w:u w:val="single"/>
    </w:rPr>
  </w:style>
  <w:style w:type="paragraph" w:styleId="af0">
    <w:name w:val="Balloon Text"/>
    <w:basedOn w:val="a"/>
    <w:link w:val="af1"/>
    <w:uiPriority w:val="99"/>
    <w:semiHidden/>
    <w:unhideWhenUsed/>
    <w:rsid w:val="00504BF5"/>
    <w:rPr>
      <w:rFonts w:ascii="Tahoma" w:hAnsi="Tahoma" w:cs="Tahoma"/>
      <w:sz w:val="16"/>
      <w:szCs w:val="16"/>
    </w:rPr>
  </w:style>
  <w:style w:type="character" w:customStyle="1" w:styleId="af1">
    <w:name w:val="Текст выноски Знак"/>
    <w:basedOn w:val="a0"/>
    <w:link w:val="af0"/>
    <w:uiPriority w:val="99"/>
    <w:semiHidden/>
    <w:rsid w:val="00504BF5"/>
    <w:rPr>
      <w:rFonts w:ascii="Tahoma" w:eastAsia="Times New Roman" w:hAnsi="Tahoma" w:cs="Tahoma"/>
      <w:sz w:val="16"/>
      <w:szCs w:val="16"/>
      <w:lang w:eastAsia="ru-RU"/>
    </w:rPr>
  </w:style>
  <w:style w:type="character" w:styleId="af2">
    <w:name w:val="annotation reference"/>
    <w:semiHidden/>
    <w:rsid w:val="00671357"/>
    <w:rPr>
      <w:sz w:val="16"/>
    </w:rPr>
  </w:style>
  <w:style w:type="paragraph" w:styleId="af3">
    <w:name w:val="annotation subject"/>
    <w:basedOn w:val="ac"/>
    <w:next w:val="ac"/>
    <w:link w:val="af4"/>
    <w:uiPriority w:val="99"/>
    <w:semiHidden/>
    <w:unhideWhenUsed/>
    <w:rsid w:val="000B5E66"/>
    <w:rPr>
      <w:b/>
      <w:bCs/>
    </w:rPr>
  </w:style>
  <w:style w:type="character" w:customStyle="1" w:styleId="af4">
    <w:name w:val="Тема примечания Знак"/>
    <w:basedOn w:val="ad"/>
    <w:link w:val="af3"/>
    <w:uiPriority w:val="99"/>
    <w:semiHidden/>
    <w:rsid w:val="000B5E66"/>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semiHidden/>
    <w:rsid w:val="000960E8"/>
    <w:rPr>
      <w:rFonts w:ascii="Cambria" w:eastAsia="Times New Roman" w:hAnsi="Cambria" w:cs="Times New Roman"/>
      <w:b/>
      <w:bCs/>
      <w:i/>
      <w:iCs/>
      <w:sz w:val="28"/>
      <w:szCs w:val="28"/>
      <w:lang w:eastAsia="ru-RU"/>
    </w:rPr>
  </w:style>
  <w:style w:type="paragraph" w:customStyle="1" w:styleId="23">
    <w:name w:val="Верхний колонтитул2"/>
    <w:basedOn w:val="a"/>
    <w:rsid w:val="000960E8"/>
    <w:pPr>
      <w:widowControl w:val="0"/>
      <w:tabs>
        <w:tab w:val="center" w:pos="4153"/>
        <w:tab w:val="right" w:pos="8306"/>
      </w:tabs>
    </w:pPr>
    <w:rPr>
      <w:snapToGrid w:val="0"/>
      <w:sz w:val="24"/>
    </w:rPr>
  </w:style>
  <w:style w:type="paragraph" w:customStyle="1" w:styleId="33">
    <w:name w:val="Верхний колонтитул3"/>
    <w:basedOn w:val="a"/>
    <w:rsid w:val="002C32A3"/>
    <w:pPr>
      <w:widowControl w:val="0"/>
      <w:tabs>
        <w:tab w:val="center" w:pos="4153"/>
        <w:tab w:val="right" w:pos="8306"/>
      </w:tabs>
      <w:snapToGrid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12113">
      <w:bodyDiv w:val="1"/>
      <w:marLeft w:val="0"/>
      <w:marRight w:val="0"/>
      <w:marTop w:val="0"/>
      <w:marBottom w:val="0"/>
      <w:divBdr>
        <w:top w:val="none" w:sz="0" w:space="0" w:color="auto"/>
        <w:left w:val="none" w:sz="0" w:space="0" w:color="auto"/>
        <w:bottom w:val="none" w:sz="0" w:space="0" w:color="auto"/>
        <w:right w:val="none" w:sz="0" w:space="0" w:color="auto"/>
      </w:divBdr>
    </w:div>
    <w:div w:id="504827764">
      <w:bodyDiv w:val="1"/>
      <w:marLeft w:val="0"/>
      <w:marRight w:val="0"/>
      <w:marTop w:val="0"/>
      <w:marBottom w:val="0"/>
      <w:divBdr>
        <w:top w:val="none" w:sz="0" w:space="0" w:color="auto"/>
        <w:left w:val="none" w:sz="0" w:space="0" w:color="auto"/>
        <w:bottom w:val="none" w:sz="0" w:space="0" w:color="auto"/>
        <w:right w:val="none" w:sz="0" w:space="0" w:color="auto"/>
      </w:divBdr>
    </w:div>
    <w:div w:id="715931525">
      <w:bodyDiv w:val="1"/>
      <w:marLeft w:val="0"/>
      <w:marRight w:val="0"/>
      <w:marTop w:val="0"/>
      <w:marBottom w:val="0"/>
      <w:divBdr>
        <w:top w:val="none" w:sz="0" w:space="0" w:color="auto"/>
        <w:left w:val="none" w:sz="0" w:space="0" w:color="auto"/>
        <w:bottom w:val="none" w:sz="0" w:space="0" w:color="auto"/>
        <w:right w:val="none" w:sz="0" w:space="0" w:color="auto"/>
      </w:divBdr>
    </w:div>
    <w:div w:id="954168034">
      <w:bodyDiv w:val="1"/>
      <w:marLeft w:val="0"/>
      <w:marRight w:val="0"/>
      <w:marTop w:val="0"/>
      <w:marBottom w:val="0"/>
      <w:divBdr>
        <w:top w:val="none" w:sz="0" w:space="0" w:color="auto"/>
        <w:left w:val="none" w:sz="0" w:space="0" w:color="auto"/>
        <w:bottom w:val="none" w:sz="0" w:space="0" w:color="auto"/>
        <w:right w:val="none" w:sz="0" w:space="0" w:color="auto"/>
      </w:divBdr>
    </w:div>
    <w:div w:id="19231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enspecsm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CF45F-C63D-43EA-BEC9-8A08B75A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5713</Words>
  <Characters>32565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Поташев Антон Александрович</dc:creator>
  <cp:lastModifiedBy>Лысов Михаил Эдуардович</cp:lastModifiedBy>
  <cp:revision>3</cp:revision>
  <dcterms:created xsi:type="dcterms:W3CDTF">2017-04-06T07:54:00Z</dcterms:created>
  <dcterms:modified xsi:type="dcterms:W3CDTF">2017-05-25T06:27:00Z</dcterms:modified>
</cp:coreProperties>
</file>