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B1975E" w:rsidP="1EB1975E" w:rsidRDefault="1EB1975E" w14:noSpellErr="1" w14:paraId="67009D29" w14:textId="3DB82068">
      <w:pPr>
        <w:ind w:left="0" w:firstLine="0"/>
        <w:jc w:val="center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ПРОЕКТНАЯ ДЕКЛАРАЦИЯ</w:t>
      </w:r>
    </w:p>
    <w:p w:rsidR="1EB1975E" w:rsidP="1EB1975E" w:rsidRDefault="1EB1975E" w14:noSpellErr="1" w14:paraId="3054B7E0" w14:textId="1608589B">
      <w:pPr>
        <w:ind w:left="0" w:firstLine="0"/>
        <w:jc w:val="center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Объект капитального строительства - многоквартирный жилой дом по адресу:</w:t>
      </w:r>
    </w:p>
    <w:p w:rsidR="1EB1975E" w:rsidP="1EB1975E" w:rsidRDefault="1EB1975E" w14:paraId="1A850F67" w14:textId="78E89FB3">
      <w:pPr>
        <w:ind w:left="0" w:firstLine="0"/>
        <w:jc w:val="center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Ленинградская область, Ломоносовский  муниципальный  район, Горбунковское сельское поселение, деревня Горбунки,  кадастровый номер земельного участка 47:14:0403007: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7</w:t>
      </w:r>
      <w:r>
        <w:br/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(в редакции от 17.04.2015 г.)</w:t>
      </w:r>
    </w:p>
    <w:p w:rsidR="1EB1975E" w:rsidP="1EB1975E" w:rsidRDefault="1EB1975E" w14:noSpellErr="1" w14:paraId="5C949D65" w14:textId="04E31251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 Информация о застройщике.</w:t>
      </w:r>
    </w:p>
    <w:p w:rsidR="1EB1975E" w:rsidP="1EB1975E" w:rsidRDefault="1EB1975E" w14:noSpellErr="1" w14:paraId="1247AD19" w14:textId="358030E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1.1.Наименование Застройщика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Закрытое акционерное общество «АСЭРП»</w:t>
      </w:r>
    </w:p>
    <w:p w:rsidR="1EB1975E" w:rsidP="1EB1975E" w:rsidRDefault="1EB1975E" w14:noSpellErr="1" w14:paraId="54D08250" w14:textId="25FF86F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1.2. Местонахождение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paraId="42286B18" w14:textId="64320923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ЗАО «АСЭРП»: 196607, Санкт-Петербург, г. Пушкин, ул. Леонтьевская, д. 41. Режим работы: понедельник-четверг с 9.00 до 17.30, пятница с 9.00 до 16.30, обед с 13.00 ч до 14.00 ч.</w:t>
      </w:r>
    </w:p>
    <w:p w:rsidR="1EB1975E" w:rsidP="1EB1975E" w:rsidRDefault="1EB1975E" w14:noSpellErr="1" w14:paraId="492DC20E" w14:textId="1AE60E2A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1.3. Сведения о государственной регистрации Застройщика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noSpellErr="1" w14:paraId="56D0E003" w14:textId="28E35823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-Закрытое акционерное общество «АСЭРП» создано в 1995 году, зарегистрировано сектором государственной регистрации предприятий Администрации Пушкинского района Мэрии Санкт-Петербурга за регистрационным номером 1224/95.</w:t>
      </w:r>
    </w:p>
    <w:p w:rsidR="1EB1975E" w:rsidP="1EB1975E" w:rsidRDefault="1EB1975E" w14:noSpellErr="1" w14:paraId="400CE0AB" w14:textId="610905B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государственной регистрации юридического лица серия 78 № 008334615.</w:t>
      </w:r>
    </w:p>
    <w:p w:rsidR="1EB1975E" w:rsidP="1EB1975E" w:rsidRDefault="1EB1975E" w14:noSpellErr="1" w14:paraId="757A77BF" w14:textId="229E7C2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Свидетельство о постановке на учет юридического лица в налоговом органе серия 78 № 006751287; ИНН 7820016480; КПП 782001001.</w:t>
      </w:r>
    </w:p>
    <w:p w:rsidR="1EB1975E" w:rsidP="1EB1975E" w:rsidRDefault="1EB1975E" w14:noSpellErr="1" w14:paraId="4D5E0F2E" w14:textId="32039D2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1.4.Учредители Застройщика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физические лица 100%</w:t>
      </w:r>
    </w:p>
    <w:p w:rsidR="1EB1975E" w:rsidP="1EB1975E" w:rsidRDefault="1EB1975E" w14:noSpellErr="1" w14:paraId="3322C43F" w14:textId="5FBEF2F0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Бочаров Леонид Николаевич – 70%</w:t>
      </w:r>
    </w:p>
    <w:p w:rsidR="1EB1975E" w:rsidP="1EB1975E" w:rsidRDefault="1EB1975E" w14:noSpellErr="1" w14:paraId="5FB66B4B" w14:textId="22CF92B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Бочаров Эдуард Николаевич – 15%</w:t>
      </w:r>
    </w:p>
    <w:p w:rsidR="1EB1975E" w:rsidP="1EB1975E" w:rsidRDefault="1EB1975E" w14:noSpellErr="1" w14:paraId="5B2D6C3F" w14:textId="0B110DB0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Петрова Ася Александровна – 5%</w:t>
      </w:r>
    </w:p>
    <w:p w:rsidR="1EB1975E" w:rsidP="1EB1975E" w:rsidRDefault="1EB1975E" w14:paraId="23BA2D25" w14:textId="7F80EAC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Каратуева Людмила Сергеевна – 10%</w:t>
      </w:r>
    </w:p>
    <w:p w:rsidR="1EB1975E" w:rsidP="1EB1975E" w:rsidRDefault="1EB1975E" w14:noSpellErr="1" w14:paraId="40D3DACA" w14:textId="26A4266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1.5.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Проекты строительства объектов недвижимости, в которых принимало участие ЗАО «АСЭРП» в качестве Застройщика в течение 3 лет, предшествующих опубликованию проектной декларации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:     </w:t>
      </w:r>
    </w:p>
    <w:p w:rsidR="1EB1975E" w:rsidP="1EB1975E" w:rsidRDefault="1EB1975E" w14:paraId="3DEDCFFE" w14:textId="059999B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таунхаусы по адресу: Санкт-Петербург, Пушкин, пос. Александровская, участок 38 . Введены в эксплуатацию – декабрь 2013 года</w:t>
      </w:r>
    </w:p>
    <w:p w:rsidR="1EB1975E" w:rsidP="1EB1975E" w:rsidRDefault="1EB1975E" w14:paraId="2B0639B4" w14:textId="754A1121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 многоквартирный жилой дом по адресу: Ленинградская область, г.Кингисепп, Крикковское шоссе, у д.14. Плановый срок ввода в эксплуатацию – 1I квартал 2015 года.</w:t>
      </w:r>
    </w:p>
    <w:p w:rsidR="1EB1975E" w:rsidP="1EB1975E" w:rsidRDefault="1EB1975E" w14:paraId="74B64D2C" w14:textId="7560AB4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- многоквартирный жилой дом по адресу: Ленинградская  область,  Ломоносовский  муниципальный     район, Горбунковское сельское поселение, деревня Горбунки,  кадастровый номер земельного участка  47:14:0403007:6. Плановый срок ввода в эксплуатацию – 28.11.2014 года.</w:t>
      </w:r>
    </w:p>
    <w:p w:rsidR="1EB1975E" w:rsidP="1EB1975E" w:rsidRDefault="1EB1975E" w14:noSpellErr="1" w14:paraId="22E57280" w14:textId="2FFC951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1.6. Виды лицензируемой деятельности Застройщика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Деятельность не подлежит лицензированию. Свидетельство о допуске к определенному виду или видам работ, которые оказывают влияние на безопасность объектов капитального строительства, регистрационный номер З/З-ДСРО- 14012013 от 14.01.2013 года выдано  Саморегулируемой организацией НПКСК «СОЮЗПЕТРОСТРОЙ-СТАНДАРТ», срок действия свидетельства  – без ограничения срока и территории его действия.</w:t>
      </w:r>
    </w:p>
    <w:p w:rsidR="1EB1975E" w:rsidP="1EB1975E" w:rsidRDefault="1EB1975E" w14:noSpellErr="1" w14:paraId="658A1FED" w14:textId="323C3CC4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1.7. Финансовый результат текущего года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noSpellErr="1" w14:paraId="2FECC7C2" w14:textId="798AFC3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 прибыль -  119 тыс. рублей</w:t>
      </w:r>
    </w:p>
    <w:p w:rsidR="1EB1975E" w:rsidP="1EB1975E" w:rsidRDefault="1EB1975E" w14:noSpellErr="1" w14:paraId="387A3C96" w14:textId="730BA6E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 размер кредиторской задолженности – 176 268 тыс. рублей</w:t>
      </w:r>
    </w:p>
    <w:p w:rsidR="1EB1975E" w:rsidP="1EB1975E" w:rsidRDefault="1EB1975E" w14:noSpellErr="1" w14:paraId="39546853" w14:textId="3D5EA65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   размер дебиторской задолженности –  37 033тыс. рублей</w:t>
      </w:r>
    </w:p>
    <w:p w:rsidR="1EB1975E" w:rsidP="1EB1975E" w:rsidRDefault="1EB1975E" w14:noSpellErr="1" w14:paraId="560B9B74" w14:textId="55500D1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 Информация о проекте строительства</w:t>
      </w:r>
    </w:p>
    <w:p w:rsidR="1EB1975E" w:rsidP="1EB1975E" w:rsidRDefault="1EB1975E" w14:paraId="157332F2" w14:textId="16DE0280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2.1. Цель проекта строительства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Проектирование и строительство многоквартирного жилого дома  по адресу: Ленинградская область, Ломоносовский  муниципальный  район, Горбунковское сельское     поселение, деревня Горбунки, участок 47:14:0403007:7.</w:t>
      </w:r>
    </w:p>
    <w:p w:rsidR="1EB1975E" w:rsidP="1EB1975E" w:rsidRDefault="1EB1975E" w14:noSpellErr="1" w14:paraId="37CD517A" w14:textId="0D098FA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2.2. Этапы реализации проекта строительства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noSpellErr="1" w14:paraId="44EED60F" w14:textId="69A6FC3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Первый этап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разработка, согласование и утверждение в установленном порядке проектной документации – 24.07.2014 года.</w:t>
      </w:r>
    </w:p>
    <w:p w:rsidR="1EB1975E" w:rsidP="1EB1975E" w:rsidRDefault="1EB1975E" w14:noSpellErr="1" w14:paraId="75963B17" w14:textId="73A2387C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Второй этап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производство строительных и иных работ, необходимых для ввода Объекта в эксплуатацию, продолжительность этапа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до 20 апреля   2015  г.</w:t>
      </w:r>
    </w:p>
    <w:p w:rsidR="1EB1975E" w:rsidP="1EB1975E" w:rsidRDefault="1EB1975E" w14:noSpellErr="1" w14:paraId="7909A4EC" w14:textId="2DF244A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2.3.  Результаты государственной экспертизы проектной документации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noSpellErr="1" w14:paraId="67E7C86D" w14:textId="789ACC2E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Положительное заключение негосударственной экспертизы, регистрационный номер заключения негосударственной экспертизы № 4-1-1-0047-14 от 25.06.2014 года.</w:t>
      </w:r>
    </w:p>
    <w:p w:rsidR="1EB1975E" w:rsidP="1EB1975E" w:rsidRDefault="1EB1975E" w14:paraId="376A1C4E" w14:textId="453979F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2.4.Разрешение на строительство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Разрешение на строительство № RU47511303-200-2014 выдано 24.07.2014 года  Местной администрацией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области.</w:t>
      </w:r>
    </w:p>
    <w:p w:rsidR="1EB1975E" w:rsidP="1EB1975E" w:rsidRDefault="1EB1975E" w14:noSpellErr="1" w14:paraId="23569C04" w14:textId="0D6CC46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   Действие разрешения на строительство продлено до 30.12.2015 года.</w:t>
      </w:r>
    </w:p>
    <w:p w:rsidR="1EB1975E" w:rsidP="1EB1975E" w:rsidRDefault="1EB1975E" w14:noSpellErr="1" w14:paraId="4CED3438" w14:textId="10D08AC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 Информация о земельном участке, на котором осуществляется строительство</w:t>
      </w:r>
    </w:p>
    <w:p w:rsidR="1EB1975E" w:rsidP="1EB1975E" w:rsidRDefault="1EB1975E" w14:noSpellErr="1" w14:paraId="705ACF9D" w14:textId="1BAD44C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3.1. Права Застройщика на земельный участок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</w:t>
      </w:r>
    </w:p>
    <w:p w:rsidR="1EB1975E" w:rsidP="1EB1975E" w:rsidRDefault="1EB1975E" w14:paraId="1D2985E9" w14:textId="4C2213D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     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-Участок находится в собственности Муниципального образования Ломоносовский муниципальный район Ленинградской области.  -Участок передан  в аренду  индивидуальному предпринимателю Немкову Олегу Рудиевичу. – основание Договор аренды  земельного участка № 1128 от 05.12.2011 года.</w:t>
      </w:r>
    </w:p>
    <w:p w:rsidR="1EB1975E" w:rsidP="1EB1975E" w:rsidRDefault="1EB1975E" w14:noSpellErr="1" w14:paraId="1E61CBF3" w14:textId="4DD8426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- Участок находится в субаренде у ЗАО «АСЭРП» - основание - Договор субаренды земельного участка №б/н от 16.12.2014г.</w:t>
      </w:r>
    </w:p>
    <w:p w:rsidR="1EB1975E" w:rsidP="1EB1975E" w:rsidRDefault="1EB1975E" w14:paraId="6A8669B1" w14:textId="3C6C311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3.2. Границы и площадь земельного участка, предусмотренные проектной документацией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адрес земельного участка: Ленинградская область, Ломоносовский  муниципальный  район, Горбунковское сельское поселение, деревня Горбунки,  кадастровый номер земельного участка 47:14:0403007:7; площадь земельного участка 1649 кв.м:</w:t>
      </w:r>
    </w:p>
    <w:p w:rsidR="1EB1975E" w:rsidP="1EB1975E" w:rsidRDefault="1EB1975E" w14:paraId="1BD99430" w14:textId="7981F09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с севера, востока : свободные территории Горбунковского сельского поселения</w:t>
      </w:r>
    </w:p>
    <w:p w:rsidR="1EB1975E" w:rsidP="1EB1975E" w:rsidRDefault="1EB1975E" w14:noSpellErr="1" w14:paraId="1CCBE1F6" w14:textId="1D62D4A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с запада:  проектируемый проезд  (по отдельному проекту)</w:t>
      </w:r>
    </w:p>
    <w:p w:rsidR="1EB1975E" w:rsidP="1EB1975E" w:rsidRDefault="1EB1975E" w14:noSpellErr="1" w14:paraId="2CA4C05C" w14:textId="5469582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- с юга : земельный участок с кадастровый номером 47:14:0403007:5.</w:t>
      </w:r>
    </w:p>
    <w:p w:rsidR="1EB1975E" w:rsidP="1EB1975E" w:rsidRDefault="1EB1975E" w14:noSpellErr="1" w14:paraId="4172901E" w14:textId="7AB017D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3.3. Элементы благоустройства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: вне  границ земельного участка  размещаются: детская, спортивная площадки, площадка для отдыха взрослого населения; автостоянка легкового транспорта, площадка для сбора и временного хранения отходов, МТП на основании договора аренды земельного участка под эти цели.</w:t>
      </w:r>
    </w:p>
    <w:p w:rsidR="1EB1975E" w:rsidP="1EB1975E" w:rsidRDefault="1EB1975E" w14:noSpellErr="1" w14:paraId="7232CE95" w14:textId="39C29E4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строительство.</w:t>
      </w:r>
    </w:p>
    <w:p w:rsidR="1EB1975E" w:rsidP="1EB1975E" w:rsidRDefault="1EB1975E" w14:paraId="256ABF73" w14:textId="1AB8F87A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   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Строительство осуществляется на участке площадью 1649 м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 адресу: Ленинградская область, Ломоносовский муниципальный район, Горбунковское сельское поселение, деревня Горбунки,  кадастровый номер земельного участка 47:14:0403007:7. Здание запроектировано  секционного типа, прямоугольное в плане с полуподземным техническим подпольем, с  габаритами в осях: 51,00х 15,60 м.</w:t>
      </w:r>
    </w:p>
    <w:p w:rsidR="1EB1975E" w:rsidP="1EB1975E" w:rsidRDefault="1EB1975E" w14:noSpellErr="1" w14:paraId="2AB4C44B" w14:textId="2256EFB8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Многоквартирный  жилой дом делится на 2 части:</w:t>
      </w:r>
    </w:p>
    <w:p w:rsidR="1EB1975E" w:rsidP="1EB1975E" w:rsidRDefault="1EB1975E" w14:noSpellErr="1" w14:paraId="5357585A" w14:textId="48416EAB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- жилая</w:t>
      </w:r>
    </w:p>
    <w:p w:rsidR="1EB1975E" w:rsidP="1EB1975E" w:rsidRDefault="1EB1975E" w14:noSpellErr="1" w14:paraId="2B965D6A" w14:textId="46D69D98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- техническое подполье, запроектированное для прокладки инженерных коммуникаций и помещение водомерного узла , имеющего отдельный выход на улицу через приямок.</w:t>
      </w:r>
    </w:p>
    <w:p w:rsidR="1EB1975E" w:rsidP="1EB1975E" w:rsidRDefault="1EB1975E" w14:noSpellErr="1" w14:paraId="71D849C0" w14:textId="036CBA44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Жилая часть запроектирована по всей высоте здания,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встроено-пристроенных помещений коммерческого и некоммерческого назначения в доме не предусмотрено.</w:t>
      </w:r>
    </w:p>
    <w:p w:rsidR="1EB1975E" w:rsidP="1EB1975E" w:rsidRDefault="1EB1975E" w14:noSpellErr="1" w14:paraId="5298109B" w14:textId="3FCBCFF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Чердак в жилом доме не предусмотрен.</w:t>
      </w:r>
    </w:p>
    <w:p w:rsidR="1EB1975E" w:rsidP="1EB1975E" w:rsidRDefault="1EB1975E" w14:noSpellErr="1" w14:paraId="06E8777C" w14:textId="76954A5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Число жилых этажей – 4, кровля плоская.</w:t>
      </w:r>
    </w:p>
    <w:p w:rsidR="1EB1975E" w:rsidP="1EB1975E" w:rsidRDefault="1EB1975E" w14:noSpellErr="1" w14:paraId="7611463C" w14:textId="3E68F533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Фундамент – железобетонная лента толщиной 350 мм под несущие стены здания и с фундаментной плитой по грунту толщиной 300 мм под водомерный узел.</w:t>
      </w:r>
    </w:p>
    <w:p w:rsidR="1EB1975E" w:rsidP="1EB1975E" w:rsidRDefault="1EB1975E" w14:paraId="56295A4D" w14:textId="1D7C4D5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Стены – блоки несъемной опалубки Durisol 375 и 220 мм., с монолитным ж/б ядром 150 мм.</w:t>
      </w:r>
    </w:p>
    <w:p w:rsidR="1EB1975E" w:rsidP="1EB1975E" w:rsidRDefault="1EB1975E" w14:noSpellErr="1" w14:paraId="3755F1C7" w14:textId="63D6FA8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Перекрытия и покрытия – монолитная железобетонная плита толщиной  160 мм.</w:t>
      </w:r>
    </w:p>
    <w:p w:rsidR="1EB1975E" w:rsidP="1EB1975E" w:rsidRDefault="1EB1975E" w14:paraId="3B5F4FBD" w14:textId="484C520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Кровля - плоская бесчердачная, с устройством парапетов по периметру, с внутренними организованными водостоками.</w:t>
      </w:r>
    </w:p>
    <w:p w:rsidR="1EB1975E" w:rsidP="1EB1975E" w:rsidRDefault="1EB1975E" w14:noSpellErr="1" w14:paraId="0F1DA85E" w14:textId="2FCAE0B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Лестницы – сборные железобетонные</w:t>
      </w:r>
    </w:p>
    <w:p w:rsidR="1EB1975E" w:rsidP="1EB1975E" w:rsidRDefault="1EB1975E" w14:paraId="1D7F555A" w14:textId="00BAFD3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Перегородки – пазогребневые плиты, кирпичные армированные.</w:t>
      </w:r>
    </w:p>
    <w:p w:rsidR="1EB1975E" w:rsidP="1EB1975E" w:rsidRDefault="1EB1975E" w14:paraId="4B095218" w14:textId="23D2FFE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Конструкция окон: металлопластиковые с однокамерными энергосберегающими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стеклопакетами.</w:t>
      </w:r>
    </w:p>
    <w:p w:rsidR="1EB1975E" w:rsidP="1EB1975E" w:rsidRDefault="1EB1975E" w14:noSpellErr="1" w14:paraId="4E73FB64" w14:textId="451E324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Конструкция остекления балконов и лоджий – ПВХ профиль с одинарным стеклом.</w:t>
      </w:r>
    </w:p>
    <w:p w:rsidR="1EB1975E" w:rsidP="1EB1975E" w:rsidRDefault="1EB1975E" w14:noSpellErr="1" w14:paraId="48492945" w14:textId="6ECC8323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Двери наружные – металлические утепленные; противопожарные;</w:t>
      </w:r>
    </w:p>
    <w:p w:rsidR="1EB1975E" w:rsidP="1EB1975E" w:rsidRDefault="1EB1975E" w14:noSpellErr="1" w14:paraId="0A56F0A7" w14:textId="1012EF4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Двери внутренние (входные в квартиру) – деревянные;</w:t>
      </w:r>
    </w:p>
    <w:p w:rsidR="1EB1975E" w:rsidP="1EB1975E" w:rsidRDefault="1EB1975E" w14:noSpellErr="1" w14:paraId="2D7D830B" w14:textId="4DECBA2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В решении фасадов использована установка декоративных элементов, оштукатуривание фасадов с последующей покраской, цоколь: облицован камнем.</w:t>
      </w:r>
    </w:p>
    <w:p w:rsidR="1EB1975E" w:rsidP="1EB1975E" w:rsidRDefault="1EB1975E" w14:paraId="5A759F41" w14:textId="70EE9AAA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Квартиры оснащены газонагревательным термоблоком с закрытой камерой  сгорания.</w:t>
      </w:r>
    </w:p>
    <w:p w:rsidR="1EB1975E" w:rsidP="1EB1975E" w:rsidRDefault="1EB1975E" w14:noSpellErr="1" w14:paraId="2D2837B7" w14:textId="5B3B2F0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4.1. Нежилые помещения в многоквартирном жилом доме отсутствуют.</w:t>
      </w:r>
    </w:p>
    <w:p w:rsidR="1EB1975E" w:rsidP="1EB1975E" w:rsidRDefault="1EB1975E" w14:noSpellErr="1" w14:paraId="3A7CA07A" w14:textId="1E79B918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5. Количество в составе строящегося Объекта самостоятельных частей (квартир, иных объектов недвижимости):</w:t>
      </w:r>
    </w:p>
    <w:p w:rsidR="1EB1975E" w:rsidP="1EB1975E" w:rsidRDefault="1EB1975E" w14:noSpellErr="1" w14:paraId="4DE64574" w14:textId="4CFE910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Количество квартир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44, общей площадью 2257,5 м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  <w:vertAlign w:val="superscript"/>
        </w:rPr>
        <w:t>2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, в том числе: однокомнатные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24 шт.,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двухкомнатные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20 шт.</w:t>
      </w:r>
    </w:p>
    <w:p w:rsidR="1EB1975E" w:rsidP="1EB1975E" w:rsidRDefault="1EB1975E" w14:noSpellErr="1" w14:paraId="293C504D" w14:textId="1CC10D3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Общая площадь объекта капитального строительства- 2560,3 м2</w:t>
      </w:r>
    </w:p>
    <w:p w:rsidR="1EB1975E" w:rsidP="1EB1975E" w:rsidRDefault="1EB1975E" w14:paraId="2AA05C2D" w14:textId="3A14E84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Строительный объем – 11676,0 м3, в т.ч. подземной части – 1874,0 м3</w:t>
      </w:r>
    </w:p>
    <w:p w:rsidR="1EB1975E" w:rsidP="1EB1975E" w:rsidRDefault="1EB1975E" w14:noSpellErr="1" w14:paraId="096DE7D7" w14:textId="042A493E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6. Состав общего имущества Объекта, которое будет находиться в общей долевой собственности участников долевого строительство после получения разрешения на ввод Объекта в эксплуатацию и передачи объектов долевого строительства участником долевого строительства.</w:t>
      </w:r>
    </w:p>
    <w:p w:rsidR="1EB1975E" w:rsidP="1EB1975E" w:rsidRDefault="1EB1975E" w14:noSpellErr="1" w14:paraId="0E3F8BD2" w14:textId="62CF9EE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 коридоры, коридоры, в которых имеются инженерные коммуникации, иное обслуживающее более одного помещения в Объекте оборудование, 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1EB1975E" w:rsidP="1EB1975E" w:rsidRDefault="1EB1975E" w14:noSpellErr="1" w14:paraId="2E2CCA9D" w14:textId="33F1C2C1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7. Предполагаемый срок получения разрешения на ввод Объекта в эксплуатацию.</w:t>
      </w:r>
    </w:p>
    <w:p w:rsidR="1EB1975E" w:rsidP="1EB1975E" w:rsidRDefault="1EB1975E" w14:noSpellErr="1" w14:paraId="4DAE9CB1" w14:textId="31A622D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30 декабря 2015 года.</w:t>
      </w:r>
    </w:p>
    <w:p w:rsidR="1EB1975E" w:rsidP="1EB1975E" w:rsidRDefault="1EB1975E" w14:noSpellErr="1" w14:paraId="13746E38" w14:textId="27D16C50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8. Органы государственной власти, органов местного самоуправления и организаций, представители которых принимают участие в приемке Объекта.</w:t>
      </w:r>
    </w:p>
    <w:p w:rsidR="1EB1975E" w:rsidP="1EB1975E" w:rsidRDefault="1EB1975E" w14:paraId="79FA8C25" w14:textId="0919947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Комитет государственного строительного надзора и экспертизы Ленинградской области; Администрация Муниципального Образования «Горбунковское сельское  поселение»; Застройщик и Генподрядчик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«АСЭРП»; Генеральный проектировщик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«Питер Девелопмент».</w:t>
      </w:r>
    </w:p>
    <w:p w:rsidR="1EB1975E" w:rsidP="1EB1975E" w:rsidRDefault="1EB1975E" w14:noSpellErr="1" w14:paraId="4234306B" w14:textId="47DC92F5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9.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1EB1975E" w:rsidP="1EB1975E" w:rsidRDefault="1EB1975E" w14:noSpellErr="1" w14:paraId="6BFD0122" w14:textId="1F667E6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Страхование не осуществляется</w:t>
      </w:r>
    </w:p>
    <w:p w:rsidR="1EB1975E" w:rsidP="1EB1975E" w:rsidRDefault="1EB1975E" w14:noSpellErr="1" w14:paraId="28A5577F" w14:textId="0C6D1B0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10. Планируемая стоимость строительства Объекта.</w:t>
      </w:r>
    </w:p>
    <w:p w:rsidR="1EB1975E" w:rsidP="1EB1975E" w:rsidRDefault="1EB1975E" w14:noSpellErr="1" w14:paraId="00F96300" w14:textId="1C36E1E8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102 000,00 тыс. рублей</w:t>
      </w:r>
    </w:p>
    <w:p w:rsidR="1EB1975E" w:rsidP="1EB1975E" w:rsidRDefault="1EB1975E" w14:noSpellErr="1" w14:paraId="49960DA6" w14:textId="695334E8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11. Организации, осуществляющие основные строительно-монтажные и другие работы (подрядчики).</w:t>
      </w:r>
    </w:p>
    <w:p w:rsidR="1EB1975E" w:rsidP="1EB1975E" w:rsidRDefault="1EB1975E" w14:noSpellErr="1" w14:paraId="2444D05D" w14:textId="5B943AEC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Генеральный подрядчик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>–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ЗАО «АСЭРП».</w:t>
      </w:r>
    </w:p>
    <w:p w:rsidR="1EB1975E" w:rsidP="1EB1975E" w:rsidRDefault="1EB1975E" w14:noSpellErr="1" w14:paraId="557BD015" w14:textId="400D5E89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 «ИК «Кронос» - наружные сети телефонизации.</w:t>
      </w:r>
    </w:p>
    <w:p w:rsidR="1EB1975E" w:rsidP="1EB1975E" w:rsidRDefault="1EB1975E" w14:noSpellErr="1" w14:paraId="78B7A578" w14:textId="5130164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ООО «ТЕПЛОТЕХНИК» - устройство внутренних инженерных систем отопления и 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вентиляции.</w:t>
      </w:r>
    </w:p>
    <w:p w:rsidR="1EB1975E" w:rsidP="1EB1975E" w:rsidRDefault="1EB1975E" w14:noSpellErr="1" w14:paraId="6CFB2863" w14:textId="25DDDE8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«СК Новый Город» - работы по монтажу наружного газопровода.</w:t>
      </w:r>
    </w:p>
    <w:p w:rsidR="1EB1975E" w:rsidP="1EB1975E" w:rsidRDefault="1EB1975E" w14:paraId="1B33B2D5" w14:textId="78E9BDB2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ООО «Лавента» - поставка и монтаж металлопластиковых окон.</w:t>
      </w:r>
    </w:p>
    <w:p w:rsidR="1EB1975E" w:rsidP="1EB1975E" w:rsidRDefault="1EB1975E" w14:noSpellErr="1" w14:paraId="3453F0DA" w14:textId="71FE9741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ООО «Русский экспресс» - выполнение отделочных работ. </w:t>
      </w:r>
    </w:p>
    <w:p w:rsidR="1EB1975E" w:rsidP="1EB1975E" w:rsidRDefault="1EB1975E" w14:noSpellErr="1" w14:paraId="0AFA9C71" w14:textId="7E275A84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 Способ обеспечения исполнения обязательств Застройщика.</w:t>
      </w:r>
    </w:p>
    <w:p w:rsidR="1EB1975E" w:rsidP="1EB1975E" w:rsidRDefault="1EB1975E" w14:noSpellErr="1" w14:paraId="55641757" w14:textId="38C382AF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12.1.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 участников долевого строительства  (залогодержателей) считаются находящимися в залоге предоставленный для строительства многоквартирного дома,  в составе которого будут находиться объекты долевого строительства, земельный участок, принадлежащий застройщику на правах субаренды и строящийся на этом участке многоквартирный дом. </w:t>
      </w:r>
    </w:p>
    <w:p w:rsidR="1EB1975E" w:rsidP="1EB1975E" w:rsidRDefault="1EB1975E" w14:noSpellErr="1" w14:paraId="2FCD8E81" w14:textId="64EBE33D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12.2.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.</w:t>
      </w:r>
    </w:p>
    <w:p w:rsidR="1EB1975E" w:rsidP="1EB1975E" w:rsidRDefault="1EB1975E" w14:noSpellErr="1" w14:paraId="070E5734" w14:textId="45E35E63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Путем заключения 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12.2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1EB1975E" w:rsidP="1EB1975E" w:rsidRDefault="1EB1975E" w14:noSpellErr="1" w14:paraId="67A0DD77" w14:textId="4796D1BC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13. 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договоров.</w:t>
      </w:r>
    </w:p>
    <w:p w:rsidR="1EB1975E" w:rsidP="1EB1975E" w:rsidRDefault="1EB1975E" w14:noSpellErr="1" w14:paraId="414D4695" w14:textId="3B25BAFB">
      <w:pPr>
        <w:ind w:left="0" w:firstLine="0"/>
        <w:jc w:val="left"/>
      </w:pPr>
      <w:r w:rsidRPr="1EB1975E" w:rsidR="1EB1975E">
        <w:rPr>
          <w:rFonts w:ascii="Arial" w:hAnsi="Arial" w:eastAsia="Arial" w:cs="Arial"/>
          <w:b w:val="1"/>
          <w:bCs w:val="1"/>
          <w:i w:val="1"/>
          <w:iCs w:val="1"/>
          <w:color w:val="303030"/>
          <w:sz w:val="22"/>
          <w:szCs w:val="22"/>
        </w:rPr>
        <w:t xml:space="preserve">  </w:t>
      </w:r>
      <w:r w:rsidRPr="1EB1975E" w:rsidR="1EB1975E">
        <w:rPr>
          <w:rFonts w:ascii="Arial" w:hAnsi="Arial" w:eastAsia="Arial" w:cs="Arial"/>
          <w:b w:val="0"/>
          <w:bCs w:val="0"/>
          <w:i w:val="1"/>
          <w:iCs w:val="1"/>
          <w:color w:val="303030"/>
          <w:sz w:val="22"/>
          <w:szCs w:val="22"/>
        </w:rPr>
        <w:t xml:space="preserve"> </w:t>
      </w: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>Договор №2 простого товарищества от 15.08.2012 года, заключенного между индивидуальным предпринимателем Немковым О.Р. и ЗАО «АСЭРП» в целях строительства и сдачи в эксплуатацию жилого многоквартирного дома, посредством обеспечения финансирования (инвестирования) проектирования, строительства, ввода в эксплуатацию многоквартирного жилого дома по адресу: Ленинградская область, Ломоносовский район, МО Горбунки, д. Горбунки, участок 47:14:0403007:7.</w:t>
      </w:r>
    </w:p>
    <w:p w:rsidR="1EB1975E" w:rsidP="1EB1975E" w:rsidRDefault="1EB1975E" w14:noSpellErr="1" w14:paraId="43E7DBA2" w14:textId="17F141F6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14. Право продаж  - ЗАО «АСЭРП».</w:t>
      </w:r>
    </w:p>
    <w:p w:rsidR="1EB1975E" w:rsidP="1EB1975E" w:rsidRDefault="1EB1975E" w14:paraId="4CC723DF" w14:textId="50A18D77">
      <w:pPr>
        <w:ind w:left="0" w:firstLine="0"/>
        <w:jc w:val="left"/>
      </w:pPr>
      <w:r w:rsidRPr="1EB1975E" w:rsidR="1EB1975E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03030"/>
          <w:sz w:val="22"/>
          <w:szCs w:val="22"/>
        </w:rPr>
        <w:t>Оригинал проектной декларации хранится по адресу:196607, Санкт-Петербург, Пушкин, ул. Леонтьевская, д.41.</w:t>
      </w:r>
      <w:r>
        <w:br/>
      </w:r>
      <w:r>
        <w:br/>
      </w:r>
    </w:p>
    <w:p w:rsidR="1EB1975E" w:rsidP="1EB1975E" w:rsidRDefault="1EB1975E" w14:noSpellErr="1" w14:paraId="08FAC886" w14:textId="16DF13F8">
      <w:pPr>
        <w:ind w:left="0" w:firstLine="0"/>
        <w:jc w:val="center"/>
      </w:pPr>
      <w:r w:rsidRPr="1EB1975E" w:rsidR="1EB1975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303030"/>
          <w:sz w:val="22"/>
          <w:szCs w:val="22"/>
        </w:rPr>
        <w:t xml:space="preserve">             Генеральный директор ЗАО “АСЭРП”:________________ Бочаров Л.Н.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118d-9ad7-4d6a-93a4-2ef60e211ebe}"/>
  <w14:docId w14:val="5F3B78F0"/>
  <w:rsids>
    <w:rsidRoot w:val="1EB1975E"/>
    <w:rsid w:val="1EB197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2015-09-10T17:02:24.2068836Z</dcterms:modified>
  <lastModifiedBy>Дмитрий Захаров</lastModifiedBy>
</coreProperties>
</file>