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77C" w:rsidRPr="00FD1E53" w:rsidRDefault="00E1477C" w:rsidP="00E1477C">
      <w:pPr>
        <w:ind w:left="-567"/>
        <w:jc w:val="center"/>
        <w:rPr>
          <w:b/>
          <w:sz w:val="20"/>
          <w:szCs w:val="20"/>
        </w:rPr>
      </w:pPr>
      <w:r w:rsidRPr="00FD1E53">
        <w:rPr>
          <w:b/>
          <w:sz w:val="20"/>
          <w:szCs w:val="20"/>
        </w:rPr>
        <w:t xml:space="preserve">ДОГОВОР № </w:t>
      </w:r>
      <w:r w:rsidR="002E6605" w:rsidRPr="00FD1E53">
        <w:rPr>
          <w:b/>
          <w:sz w:val="20"/>
          <w:szCs w:val="20"/>
        </w:rPr>
        <w:t>___</w:t>
      </w:r>
    </w:p>
    <w:p w:rsidR="00E1477C" w:rsidRPr="00FD1E53" w:rsidRDefault="00E1477C" w:rsidP="00E1477C">
      <w:pPr>
        <w:jc w:val="center"/>
        <w:rPr>
          <w:b/>
          <w:sz w:val="20"/>
          <w:szCs w:val="20"/>
        </w:rPr>
      </w:pPr>
      <w:r w:rsidRPr="00FD1E53">
        <w:rPr>
          <w:b/>
          <w:sz w:val="20"/>
          <w:szCs w:val="20"/>
        </w:rPr>
        <w:t>участия в долевом строительстве</w:t>
      </w:r>
    </w:p>
    <w:p w:rsidR="00E1477C" w:rsidRPr="00FD1E53" w:rsidRDefault="00E1477C" w:rsidP="00E1477C">
      <w:pPr>
        <w:jc w:val="center"/>
        <w:rPr>
          <w:b/>
          <w:sz w:val="20"/>
          <w:szCs w:val="20"/>
        </w:rPr>
      </w:pPr>
    </w:p>
    <w:p w:rsidR="00E1477C" w:rsidRPr="00FD1E53" w:rsidRDefault="00E1477C" w:rsidP="00E1477C">
      <w:pPr>
        <w:jc w:val="center"/>
        <w:rPr>
          <w:b/>
          <w:sz w:val="20"/>
          <w:szCs w:val="20"/>
        </w:rPr>
      </w:pPr>
    </w:p>
    <w:p w:rsidR="008362F6" w:rsidRPr="00FD1E53" w:rsidRDefault="00E1477C" w:rsidP="00E1477C">
      <w:pPr>
        <w:rPr>
          <w:sz w:val="20"/>
          <w:szCs w:val="20"/>
        </w:rPr>
      </w:pPr>
      <w:r w:rsidRPr="00FD1E53">
        <w:rPr>
          <w:sz w:val="20"/>
          <w:szCs w:val="20"/>
        </w:rPr>
        <w:t>г. Санкт-Петербург                                                                         ________________ 2017 года</w:t>
      </w:r>
    </w:p>
    <w:p w:rsidR="00E1477C" w:rsidRPr="00FD1E53" w:rsidRDefault="00E1477C">
      <w:pPr>
        <w:jc w:val="both"/>
        <w:rPr>
          <w:sz w:val="20"/>
          <w:szCs w:val="20"/>
        </w:rPr>
      </w:pPr>
    </w:p>
    <w:p w:rsidR="00E1477C" w:rsidRPr="00FD1E53" w:rsidRDefault="00E1477C">
      <w:pPr>
        <w:jc w:val="both"/>
        <w:rPr>
          <w:sz w:val="20"/>
          <w:szCs w:val="20"/>
        </w:rPr>
      </w:pPr>
    </w:p>
    <w:p w:rsidR="00E1477C" w:rsidRPr="00FD1E53" w:rsidRDefault="00E1477C" w:rsidP="00E1477C">
      <w:pPr>
        <w:ind w:left="-284" w:firstLine="568"/>
        <w:jc w:val="both"/>
        <w:rPr>
          <w:b/>
          <w:sz w:val="20"/>
          <w:szCs w:val="20"/>
        </w:rPr>
      </w:pPr>
      <w:proofErr w:type="gramStart"/>
      <w:r w:rsidRPr="00FD1E53">
        <w:rPr>
          <w:b/>
          <w:sz w:val="20"/>
          <w:szCs w:val="20"/>
        </w:rPr>
        <w:t>Общество с ограниченной ответственностью «</w:t>
      </w:r>
      <w:r w:rsidR="00376411" w:rsidRPr="00FD1E53">
        <w:rPr>
          <w:b/>
          <w:sz w:val="20"/>
          <w:szCs w:val="20"/>
        </w:rPr>
        <w:t>СТАТУС ЭР</w:t>
      </w:r>
      <w:r w:rsidRPr="00FD1E53">
        <w:rPr>
          <w:b/>
          <w:sz w:val="20"/>
          <w:szCs w:val="20"/>
        </w:rPr>
        <w:t>»</w:t>
      </w:r>
      <w:r w:rsidRPr="00FD1E53">
        <w:rPr>
          <w:sz w:val="20"/>
          <w:szCs w:val="20"/>
        </w:rPr>
        <w:t xml:space="preserve">, свидетельство о государственной регистрации юридического лица серия </w:t>
      </w:r>
      <w:r w:rsidR="002E6605" w:rsidRPr="00FD1E53">
        <w:rPr>
          <w:sz w:val="20"/>
          <w:szCs w:val="20"/>
        </w:rPr>
        <w:t>78</w:t>
      </w:r>
      <w:r w:rsidRPr="00FD1E53">
        <w:rPr>
          <w:sz w:val="20"/>
          <w:szCs w:val="20"/>
        </w:rPr>
        <w:t xml:space="preserve"> № 00</w:t>
      </w:r>
      <w:r w:rsidR="00376411" w:rsidRPr="00FD1E53">
        <w:rPr>
          <w:sz w:val="20"/>
          <w:szCs w:val="20"/>
        </w:rPr>
        <w:t>9564722</w:t>
      </w:r>
      <w:r w:rsidRPr="00FD1E53">
        <w:rPr>
          <w:sz w:val="20"/>
          <w:szCs w:val="20"/>
        </w:rPr>
        <w:t xml:space="preserve">, зарегистрированное </w:t>
      </w:r>
      <w:r w:rsidR="002E6605" w:rsidRPr="00FD1E53">
        <w:rPr>
          <w:sz w:val="20"/>
          <w:szCs w:val="20"/>
        </w:rPr>
        <w:t>Межрайонной и</w:t>
      </w:r>
      <w:r w:rsidRPr="00FD1E53">
        <w:rPr>
          <w:sz w:val="20"/>
          <w:szCs w:val="20"/>
        </w:rPr>
        <w:t>нспекцией Федеральной налоговой службы</w:t>
      </w:r>
      <w:r w:rsidR="002E6605" w:rsidRPr="00FD1E53">
        <w:rPr>
          <w:sz w:val="20"/>
          <w:szCs w:val="20"/>
        </w:rPr>
        <w:t xml:space="preserve"> № 15</w:t>
      </w:r>
      <w:r w:rsidRPr="00FD1E53">
        <w:rPr>
          <w:sz w:val="20"/>
          <w:szCs w:val="20"/>
        </w:rPr>
        <w:t xml:space="preserve"> по </w:t>
      </w:r>
      <w:r w:rsidR="002E6605" w:rsidRPr="00FD1E53">
        <w:rPr>
          <w:sz w:val="20"/>
          <w:szCs w:val="20"/>
        </w:rPr>
        <w:t>Санкт-Петербургу</w:t>
      </w:r>
      <w:r w:rsidRPr="00FD1E53">
        <w:rPr>
          <w:sz w:val="20"/>
          <w:szCs w:val="20"/>
        </w:rPr>
        <w:t xml:space="preserve"> </w:t>
      </w:r>
      <w:r w:rsidR="00376411" w:rsidRPr="00FD1E53">
        <w:rPr>
          <w:sz w:val="20"/>
          <w:szCs w:val="20"/>
        </w:rPr>
        <w:t>26 сентября</w:t>
      </w:r>
      <w:r w:rsidRPr="00FD1E53">
        <w:rPr>
          <w:sz w:val="20"/>
          <w:szCs w:val="20"/>
        </w:rPr>
        <w:t xml:space="preserve"> 201</w:t>
      </w:r>
      <w:r w:rsidR="00681FA1" w:rsidRPr="00FD1E53">
        <w:rPr>
          <w:sz w:val="20"/>
          <w:szCs w:val="20"/>
        </w:rPr>
        <w:t>6</w:t>
      </w:r>
      <w:r w:rsidRPr="00FD1E53">
        <w:rPr>
          <w:sz w:val="20"/>
          <w:szCs w:val="20"/>
        </w:rPr>
        <w:t xml:space="preserve"> года, основной государственный регистрационный номер 11</w:t>
      </w:r>
      <w:r w:rsidR="002E6605" w:rsidRPr="00FD1E53">
        <w:rPr>
          <w:sz w:val="20"/>
          <w:szCs w:val="20"/>
        </w:rPr>
        <w:t>67847</w:t>
      </w:r>
      <w:r w:rsidR="00376411" w:rsidRPr="00FD1E53">
        <w:rPr>
          <w:sz w:val="20"/>
          <w:szCs w:val="20"/>
        </w:rPr>
        <w:t>377158</w:t>
      </w:r>
      <w:r w:rsidRPr="00FD1E53">
        <w:rPr>
          <w:sz w:val="20"/>
          <w:szCs w:val="20"/>
        </w:rPr>
        <w:t xml:space="preserve">, свидетельство о постановке на учет российской организации в налоговом органе по месту ее нахождения серии </w:t>
      </w:r>
      <w:r w:rsidR="002E6605" w:rsidRPr="00FD1E53">
        <w:rPr>
          <w:sz w:val="20"/>
          <w:szCs w:val="20"/>
        </w:rPr>
        <w:t>78</w:t>
      </w:r>
      <w:r w:rsidRPr="00FD1E53">
        <w:rPr>
          <w:sz w:val="20"/>
          <w:szCs w:val="20"/>
        </w:rPr>
        <w:t xml:space="preserve"> № 00</w:t>
      </w:r>
      <w:r w:rsidR="002E6605" w:rsidRPr="00FD1E53">
        <w:rPr>
          <w:sz w:val="20"/>
          <w:szCs w:val="20"/>
        </w:rPr>
        <w:t>9</w:t>
      </w:r>
      <w:r w:rsidR="00376411" w:rsidRPr="00FD1E53">
        <w:rPr>
          <w:sz w:val="20"/>
          <w:szCs w:val="20"/>
        </w:rPr>
        <w:t>564723</w:t>
      </w:r>
      <w:r w:rsidRPr="00FD1E53">
        <w:rPr>
          <w:sz w:val="20"/>
          <w:szCs w:val="20"/>
        </w:rPr>
        <w:t xml:space="preserve">  от </w:t>
      </w:r>
      <w:r w:rsidR="00376411" w:rsidRPr="00FD1E53">
        <w:rPr>
          <w:sz w:val="20"/>
          <w:szCs w:val="20"/>
        </w:rPr>
        <w:t>26 сентября</w:t>
      </w:r>
      <w:r w:rsidRPr="00FD1E53">
        <w:rPr>
          <w:sz w:val="20"/>
          <w:szCs w:val="20"/>
        </w:rPr>
        <w:t xml:space="preserve"> 201</w:t>
      </w:r>
      <w:r w:rsidR="00681FA1" w:rsidRPr="00FD1E53">
        <w:rPr>
          <w:sz w:val="20"/>
          <w:szCs w:val="20"/>
        </w:rPr>
        <w:t>6</w:t>
      </w:r>
      <w:r w:rsidRPr="00FD1E53">
        <w:rPr>
          <w:sz w:val="20"/>
          <w:szCs w:val="20"/>
        </w:rPr>
        <w:t xml:space="preserve"> года выдано </w:t>
      </w:r>
      <w:r w:rsidR="00681FA1" w:rsidRPr="00FD1E53">
        <w:rPr>
          <w:sz w:val="20"/>
          <w:szCs w:val="20"/>
        </w:rPr>
        <w:t>Межрайонной и</w:t>
      </w:r>
      <w:r w:rsidRPr="00FD1E53">
        <w:rPr>
          <w:sz w:val="20"/>
          <w:szCs w:val="20"/>
        </w:rPr>
        <w:t>нспекцией Федеральной налоговой</w:t>
      </w:r>
      <w:proofErr w:type="gramEnd"/>
      <w:r w:rsidRPr="00FD1E53">
        <w:rPr>
          <w:sz w:val="20"/>
          <w:szCs w:val="20"/>
        </w:rPr>
        <w:t xml:space="preserve"> службы</w:t>
      </w:r>
      <w:r w:rsidR="00681FA1" w:rsidRPr="00FD1E53">
        <w:rPr>
          <w:sz w:val="20"/>
          <w:szCs w:val="20"/>
        </w:rPr>
        <w:t xml:space="preserve"> № 2</w:t>
      </w:r>
      <w:r w:rsidR="00376411" w:rsidRPr="00FD1E53">
        <w:rPr>
          <w:sz w:val="20"/>
          <w:szCs w:val="20"/>
        </w:rPr>
        <w:t>5</w:t>
      </w:r>
      <w:r w:rsidRPr="00FD1E53">
        <w:rPr>
          <w:sz w:val="20"/>
          <w:szCs w:val="20"/>
        </w:rPr>
        <w:t xml:space="preserve"> по </w:t>
      </w:r>
      <w:r w:rsidR="00681FA1" w:rsidRPr="00FD1E53">
        <w:rPr>
          <w:sz w:val="20"/>
          <w:szCs w:val="20"/>
        </w:rPr>
        <w:t>Санкт-Петербургу</w:t>
      </w:r>
      <w:r w:rsidRPr="00FD1E53">
        <w:rPr>
          <w:sz w:val="20"/>
          <w:szCs w:val="20"/>
        </w:rPr>
        <w:t xml:space="preserve"> ИНН </w:t>
      </w:r>
      <w:r w:rsidR="00681FA1" w:rsidRPr="00FD1E53">
        <w:rPr>
          <w:bCs/>
          <w:sz w:val="20"/>
          <w:szCs w:val="20"/>
        </w:rPr>
        <w:t>78</w:t>
      </w:r>
      <w:r w:rsidR="00376411" w:rsidRPr="00FD1E53">
        <w:rPr>
          <w:bCs/>
          <w:sz w:val="20"/>
          <w:szCs w:val="20"/>
        </w:rPr>
        <w:t>13261516</w:t>
      </w:r>
      <w:r w:rsidRPr="00FD1E53">
        <w:rPr>
          <w:bCs/>
          <w:sz w:val="20"/>
          <w:szCs w:val="20"/>
        </w:rPr>
        <w:t xml:space="preserve">, </w:t>
      </w:r>
      <w:r w:rsidRPr="00FD1E53">
        <w:rPr>
          <w:sz w:val="20"/>
          <w:szCs w:val="20"/>
        </w:rPr>
        <w:t xml:space="preserve">КПП </w:t>
      </w:r>
      <w:r w:rsidR="00681FA1" w:rsidRPr="00FD1E53">
        <w:rPr>
          <w:sz w:val="20"/>
          <w:szCs w:val="20"/>
        </w:rPr>
        <w:t>78</w:t>
      </w:r>
      <w:r w:rsidR="00376411" w:rsidRPr="00FD1E53">
        <w:rPr>
          <w:sz w:val="20"/>
          <w:szCs w:val="20"/>
        </w:rPr>
        <w:t>1301001</w:t>
      </w:r>
      <w:r w:rsidRPr="00FD1E53">
        <w:rPr>
          <w:sz w:val="20"/>
          <w:szCs w:val="20"/>
        </w:rPr>
        <w:t xml:space="preserve">, именуемое в дальнейшем «Застройщик», в лице </w:t>
      </w:r>
      <w:r w:rsidR="00E42288">
        <w:rPr>
          <w:sz w:val="20"/>
          <w:szCs w:val="20"/>
        </w:rPr>
        <w:t>Г</w:t>
      </w:r>
      <w:r w:rsidR="00376411" w:rsidRPr="00FD1E53">
        <w:rPr>
          <w:sz w:val="20"/>
          <w:szCs w:val="20"/>
        </w:rPr>
        <w:t>енерального директора</w:t>
      </w:r>
      <w:r w:rsidR="00376411" w:rsidRPr="00FD1E53">
        <w:rPr>
          <w:b/>
          <w:sz w:val="20"/>
          <w:szCs w:val="20"/>
        </w:rPr>
        <w:t xml:space="preserve"> </w:t>
      </w:r>
      <w:proofErr w:type="spellStart"/>
      <w:r w:rsidR="00376411" w:rsidRPr="00FD1E53">
        <w:rPr>
          <w:b/>
          <w:sz w:val="20"/>
          <w:szCs w:val="20"/>
        </w:rPr>
        <w:t>Пославского</w:t>
      </w:r>
      <w:proofErr w:type="spellEnd"/>
      <w:r w:rsidR="00376411" w:rsidRPr="00FD1E53">
        <w:rPr>
          <w:b/>
          <w:sz w:val="20"/>
          <w:szCs w:val="20"/>
        </w:rPr>
        <w:t xml:space="preserve"> Константина Евгеньевича</w:t>
      </w:r>
      <w:r w:rsidRPr="00FD1E53">
        <w:rPr>
          <w:sz w:val="20"/>
          <w:szCs w:val="20"/>
        </w:rPr>
        <w:t xml:space="preserve">, действующего на основании </w:t>
      </w:r>
      <w:r w:rsidR="00376411" w:rsidRPr="00FD1E53">
        <w:rPr>
          <w:sz w:val="20"/>
          <w:szCs w:val="20"/>
        </w:rPr>
        <w:t>Устава</w:t>
      </w:r>
      <w:r w:rsidR="003D7A7E" w:rsidRPr="00FD1E53">
        <w:rPr>
          <w:sz w:val="20"/>
          <w:szCs w:val="20"/>
        </w:rPr>
        <w:t>,</w:t>
      </w:r>
      <w:r w:rsidRPr="00FD1E53">
        <w:rPr>
          <w:sz w:val="20"/>
          <w:szCs w:val="20"/>
        </w:rPr>
        <w:t xml:space="preserve"> с одной стороны, и</w:t>
      </w:r>
      <w:r w:rsidRPr="00FD1E53">
        <w:rPr>
          <w:b/>
          <w:sz w:val="20"/>
          <w:szCs w:val="20"/>
        </w:rPr>
        <w:t xml:space="preserve"> </w:t>
      </w:r>
    </w:p>
    <w:p w:rsidR="00E1477C" w:rsidRPr="00FD1E53" w:rsidRDefault="00E1477C" w:rsidP="00E1477C">
      <w:pPr>
        <w:ind w:left="-284" w:firstLine="568"/>
        <w:jc w:val="both"/>
        <w:rPr>
          <w:sz w:val="20"/>
          <w:szCs w:val="20"/>
        </w:rPr>
      </w:pPr>
      <w:r w:rsidRPr="00FD1E53">
        <w:rPr>
          <w:bCs/>
          <w:sz w:val="20"/>
          <w:szCs w:val="20"/>
        </w:rPr>
        <w:t>граждани</w:t>
      </w:r>
      <w:proofErr w:type="gramStart"/>
      <w:r w:rsidRPr="00FD1E53">
        <w:rPr>
          <w:bCs/>
          <w:sz w:val="20"/>
          <w:szCs w:val="20"/>
        </w:rPr>
        <w:t>н(</w:t>
      </w:r>
      <w:proofErr w:type="spellStart"/>
      <w:proofErr w:type="gramEnd"/>
      <w:r w:rsidRPr="00FD1E53">
        <w:rPr>
          <w:bCs/>
          <w:sz w:val="20"/>
          <w:szCs w:val="20"/>
        </w:rPr>
        <w:t>ка</w:t>
      </w:r>
      <w:proofErr w:type="spellEnd"/>
      <w:r w:rsidRPr="00FD1E53">
        <w:rPr>
          <w:bCs/>
          <w:sz w:val="20"/>
          <w:szCs w:val="20"/>
        </w:rPr>
        <w:t xml:space="preserve">) РФ </w:t>
      </w:r>
      <w:r w:rsidRPr="00FD1E53">
        <w:rPr>
          <w:b/>
          <w:bCs/>
          <w:sz w:val="20"/>
          <w:szCs w:val="20"/>
        </w:rPr>
        <w:t>_____________________________________________________________</w:t>
      </w:r>
      <w:r w:rsidRPr="00FD1E53">
        <w:rPr>
          <w:sz w:val="20"/>
          <w:szCs w:val="20"/>
        </w:rPr>
        <w:t xml:space="preserve">, __________ года рождения, пол _________, место рождения: ____________, страховой номер индивидуального лицевого счета в системе обязательного пенсионного страхования: </w:t>
      </w:r>
      <w:r w:rsidRPr="00FD1E53">
        <w:rPr>
          <w:sz w:val="20"/>
          <w:szCs w:val="20"/>
        </w:rPr>
        <w:softHyphen/>
      </w:r>
      <w:r w:rsidRPr="00FD1E53">
        <w:rPr>
          <w:sz w:val="20"/>
          <w:szCs w:val="20"/>
        </w:rPr>
        <w:softHyphen/>
      </w:r>
      <w:r w:rsidRPr="00FD1E53">
        <w:rPr>
          <w:sz w:val="20"/>
          <w:szCs w:val="20"/>
        </w:rPr>
        <w:softHyphen/>
      </w:r>
      <w:r w:rsidRPr="00FD1E53">
        <w:rPr>
          <w:sz w:val="20"/>
          <w:szCs w:val="20"/>
        </w:rPr>
        <w:softHyphen/>
      </w:r>
      <w:r w:rsidRPr="00FD1E53">
        <w:rPr>
          <w:sz w:val="20"/>
          <w:szCs w:val="20"/>
        </w:rPr>
        <w:softHyphen/>
      </w:r>
      <w:r w:rsidRPr="00FD1E53">
        <w:rPr>
          <w:sz w:val="20"/>
          <w:szCs w:val="20"/>
        </w:rPr>
        <w:softHyphen/>
      </w:r>
      <w:r w:rsidRPr="00FD1E53">
        <w:rPr>
          <w:sz w:val="20"/>
          <w:szCs w:val="20"/>
        </w:rPr>
        <w:softHyphen/>
      </w:r>
      <w:r w:rsidRPr="00FD1E53">
        <w:rPr>
          <w:sz w:val="20"/>
          <w:szCs w:val="20"/>
        </w:rPr>
        <w:softHyphen/>
      </w:r>
      <w:r w:rsidRPr="00FD1E53">
        <w:rPr>
          <w:sz w:val="20"/>
          <w:szCs w:val="20"/>
        </w:rPr>
        <w:softHyphen/>
      </w:r>
      <w:r w:rsidRPr="00FD1E53">
        <w:rPr>
          <w:sz w:val="20"/>
          <w:szCs w:val="20"/>
        </w:rPr>
        <w:softHyphen/>
      </w:r>
      <w:r w:rsidRPr="00FD1E53">
        <w:rPr>
          <w:sz w:val="20"/>
          <w:szCs w:val="20"/>
        </w:rPr>
        <w:softHyphen/>
      </w:r>
      <w:r w:rsidRPr="00FD1E53">
        <w:rPr>
          <w:sz w:val="20"/>
          <w:szCs w:val="20"/>
        </w:rPr>
        <w:softHyphen/>
      </w:r>
      <w:r w:rsidRPr="00FD1E53">
        <w:rPr>
          <w:sz w:val="20"/>
          <w:szCs w:val="20"/>
        </w:rPr>
        <w:softHyphen/>
      </w:r>
      <w:r w:rsidRPr="00FD1E53">
        <w:rPr>
          <w:sz w:val="20"/>
          <w:szCs w:val="20"/>
        </w:rPr>
        <w:softHyphen/>
        <w:t>__________, паспорт ___________________, выдан _________________ _______ года, код подразделения _________, зарегистрирован(а) по адресу: ___________________________, именуемый в дальнейшем «Участник долевого строительства», с другой стороны, совместно именуемые в тексте настоящего Договора «Стороны»,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заключили настоящий Договор о нижеследующем:</w:t>
      </w:r>
    </w:p>
    <w:p w:rsidR="00681FA1" w:rsidRPr="00FD1E53" w:rsidRDefault="00681FA1" w:rsidP="00E1477C">
      <w:pPr>
        <w:ind w:left="-284" w:firstLine="568"/>
        <w:jc w:val="both"/>
        <w:rPr>
          <w:sz w:val="20"/>
          <w:szCs w:val="20"/>
        </w:rPr>
      </w:pPr>
    </w:p>
    <w:p w:rsidR="00E1477C" w:rsidRPr="00FD1E53" w:rsidRDefault="00681FA1" w:rsidP="00681FA1">
      <w:pPr>
        <w:pStyle w:val="a3"/>
        <w:numPr>
          <w:ilvl w:val="0"/>
          <w:numId w:val="1"/>
        </w:numPr>
        <w:jc w:val="center"/>
        <w:rPr>
          <w:b/>
          <w:sz w:val="20"/>
          <w:szCs w:val="20"/>
        </w:rPr>
      </w:pPr>
      <w:r w:rsidRPr="00FD1E53">
        <w:rPr>
          <w:b/>
          <w:sz w:val="20"/>
          <w:szCs w:val="20"/>
        </w:rPr>
        <w:t>Термины и определения</w:t>
      </w:r>
    </w:p>
    <w:p w:rsidR="0010507C" w:rsidRPr="00FD1E53" w:rsidRDefault="0010507C" w:rsidP="0010507C">
      <w:pPr>
        <w:pStyle w:val="a3"/>
        <w:rPr>
          <w:b/>
          <w:sz w:val="20"/>
          <w:szCs w:val="20"/>
        </w:rPr>
      </w:pPr>
    </w:p>
    <w:p w:rsidR="0010507C" w:rsidRPr="00FD1E53" w:rsidRDefault="0010507C" w:rsidP="0010507C">
      <w:pPr>
        <w:snapToGrid w:val="0"/>
        <w:ind w:left="-284" w:firstLine="567"/>
        <w:jc w:val="both"/>
        <w:rPr>
          <w:sz w:val="20"/>
          <w:szCs w:val="20"/>
        </w:rPr>
      </w:pPr>
      <w:r w:rsidRPr="00FD1E53">
        <w:rPr>
          <w:sz w:val="20"/>
          <w:szCs w:val="20"/>
        </w:rPr>
        <w:t>1.1. Если в тексте настоящего договора не указано иное, следующие термины и определения имеют указанное значение:</w:t>
      </w:r>
    </w:p>
    <w:p w:rsidR="0010507C" w:rsidRPr="00FD1E53" w:rsidRDefault="0010507C" w:rsidP="0010507C">
      <w:pPr>
        <w:ind w:left="-284" w:firstLine="568"/>
        <w:jc w:val="both"/>
        <w:rPr>
          <w:sz w:val="20"/>
          <w:szCs w:val="20"/>
        </w:rPr>
      </w:pPr>
      <w:r w:rsidRPr="00FD1E53">
        <w:rPr>
          <w:sz w:val="20"/>
          <w:szCs w:val="20"/>
        </w:rPr>
        <w:t xml:space="preserve">Дом – </w:t>
      </w:r>
      <w:r w:rsidR="00376411" w:rsidRPr="00FD1E53">
        <w:rPr>
          <w:sz w:val="20"/>
          <w:szCs w:val="20"/>
        </w:rPr>
        <w:t>многоквартирный жилой дом со встроенными помещениями и встроенно-пристроенным подземным гаражом</w:t>
      </w:r>
      <w:r w:rsidRPr="00FD1E53">
        <w:rPr>
          <w:sz w:val="20"/>
          <w:szCs w:val="20"/>
        </w:rPr>
        <w:t xml:space="preserve"> </w:t>
      </w:r>
      <w:proofErr w:type="gramStart"/>
      <w:r w:rsidRPr="00FD1E53">
        <w:rPr>
          <w:sz w:val="20"/>
          <w:szCs w:val="20"/>
        </w:rPr>
        <w:t>строительство</w:t>
      </w:r>
      <w:proofErr w:type="gramEnd"/>
      <w:r w:rsidRPr="00FD1E53">
        <w:rPr>
          <w:sz w:val="20"/>
          <w:szCs w:val="20"/>
        </w:rPr>
        <w:t xml:space="preserve"> которого организует Застройщик по адресу: г. Санкт-Петербург, </w:t>
      </w:r>
      <w:r w:rsidR="00376411" w:rsidRPr="00FD1E53">
        <w:rPr>
          <w:sz w:val="20"/>
          <w:szCs w:val="20"/>
        </w:rPr>
        <w:t xml:space="preserve">ул. </w:t>
      </w:r>
      <w:proofErr w:type="spellStart"/>
      <w:r w:rsidR="00376411" w:rsidRPr="00FD1E53">
        <w:rPr>
          <w:sz w:val="20"/>
          <w:szCs w:val="20"/>
        </w:rPr>
        <w:t>Лодейнопольская</w:t>
      </w:r>
      <w:proofErr w:type="spellEnd"/>
      <w:r w:rsidRPr="00FD1E53">
        <w:rPr>
          <w:sz w:val="20"/>
          <w:szCs w:val="20"/>
        </w:rPr>
        <w:t>.</w:t>
      </w:r>
    </w:p>
    <w:p w:rsidR="0010507C" w:rsidRPr="00FD1E53" w:rsidRDefault="0010507C" w:rsidP="0010507C">
      <w:pPr>
        <w:snapToGrid w:val="0"/>
        <w:ind w:left="-284" w:firstLine="567"/>
        <w:jc w:val="both"/>
        <w:rPr>
          <w:sz w:val="20"/>
          <w:szCs w:val="20"/>
        </w:rPr>
      </w:pPr>
      <w:r w:rsidRPr="00FD1E53">
        <w:rPr>
          <w:sz w:val="20"/>
          <w:szCs w:val="20"/>
        </w:rPr>
        <w:t xml:space="preserve">Указанный адрес является строительным адресом Дома. По завершению строительства Дому будет присвоен постоянный адрес. </w:t>
      </w:r>
    </w:p>
    <w:p w:rsidR="0010507C" w:rsidRPr="007A33AC" w:rsidRDefault="0010507C" w:rsidP="0010507C">
      <w:pPr>
        <w:ind w:left="-284" w:firstLine="568"/>
        <w:jc w:val="both"/>
        <w:rPr>
          <w:sz w:val="20"/>
          <w:szCs w:val="20"/>
        </w:rPr>
      </w:pPr>
      <w:r w:rsidRPr="007A33AC">
        <w:rPr>
          <w:sz w:val="20"/>
          <w:szCs w:val="20"/>
        </w:rPr>
        <w:t xml:space="preserve">Дом в соответствии с проектной документацией имеет следующие характеристики: </w:t>
      </w:r>
    </w:p>
    <w:p w:rsidR="0010507C" w:rsidRPr="007A33AC" w:rsidRDefault="0010507C" w:rsidP="0010507C">
      <w:pPr>
        <w:numPr>
          <w:ilvl w:val="0"/>
          <w:numId w:val="2"/>
        </w:numPr>
        <w:ind w:left="-284" w:firstLine="568"/>
        <w:jc w:val="both"/>
        <w:rPr>
          <w:sz w:val="20"/>
          <w:szCs w:val="20"/>
        </w:rPr>
      </w:pPr>
      <w:r w:rsidRPr="007A33AC">
        <w:rPr>
          <w:sz w:val="20"/>
          <w:szCs w:val="20"/>
        </w:rPr>
        <w:t xml:space="preserve">Вид – </w:t>
      </w:r>
      <w:r w:rsidR="00376411" w:rsidRPr="007A33AC">
        <w:rPr>
          <w:sz w:val="20"/>
          <w:szCs w:val="20"/>
        </w:rPr>
        <w:t>многоквартирный жилой дом со встроенными помещениями и встроенно-пристроенным подземным гаражом</w:t>
      </w:r>
      <w:r w:rsidRPr="007A33AC">
        <w:rPr>
          <w:sz w:val="20"/>
          <w:szCs w:val="20"/>
        </w:rPr>
        <w:t>;</w:t>
      </w:r>
    </w:p>
    <w:p w:rsidR="0010507C" w:rsidRPr="00CC6844" w:rsidRDefault="00CC6844" w:rsidP="0010507C">
      <w:pPr>
        <w:numPr>
          <w:ilvl w:val="0"/>
          <w:numId w:val="2"/>
        </w:numPr>
        <w:ind w:left="-284" w:firstLine="568"/>
        <w:jc w:val="both"/>
        <w:rPr>
          <w:sz w:val="20"/>
          <w:szCs w:val="20"/>
        </w:rPr>
      </w:pPr>
      <w:r w:rsidRPr="00CC6844">
        <w:rPr>
          <w:sz w:val="20"/>
          <w:szCs w:val="20"/>
          <w:shd w:val="clear" w:color="auto" w:fill="FFFFFF"/>
        </w:rPr>
        <w:t>Этажность - 10  этажей (из которых надземных - 9, подземных -1 этаж);</w:t>
      </w:r>
    </w:p>
    <w:p w:rsidR="0010507C" w:rsidRPr="00CC6844" w:rsidRDefault="0010507C" w:rsidP="00CC6844">
      <w:pPr>
        <w:numPr>
          <w:ilvl w:val="0"/>
          <w:numId w:val="2"/>
        </w:numPr>
        <w:ind w:left="-284" w:firstLine="568"/>
        <w:jc w:val="both"/>
        <w:rPr>
          <w:sz w:val="20"/>
          <w:szCs w:val="20"/>
        </w:rPr>
      </w:pPr>
      <w:r w:rsidRPr="007A33AC">
        <w:rPr>
          <w:sz w:val="20"/>
          <w:szCs w:val="20"/>
        </w:rPr>
        <w:t xml:space="preserve">Общая </w:t>
      </w:r>
      <w:r w:rsidRPr="00CC6844">
        <w:rPr>
          <w:sz w:val="20"/>
          <w:szCs w:val="20"/>
        </w:rPr>
        <w:t xml:space="preserve">площадь Дома – </w:t>
      </w:r>
      <w:r w:rsidR="007A33AC" w:rsidRPr="00CC6844">
        <w:rPr>
          <w:sz w:val="20"/>
          <w:szCs w:val="20"/>
        </w:rPr>
        <w:t>18514,25</w:t>
      </w:r>
      <w:r w:rsidRPr="00CC6844">
        <w:rPr>
          <w:sz w:val="20"/>
          <w:szCs w:val="20"/>
        </w:rPr>
        <w:t xml:space="preserve"> кв.м.;</w:t>
      </w:r>
    </w:p>
    <w:p w:rsidR="0010507C" w:rsidRPr="00CC6844" w:rsidRDefault="00CC6844" w:rsidP="00CC6844">
      <w:pPr>
        <w:numPr>
          <w:ilvl w:val="0"/>
          <w:numId w:val="2"/>
        </w:numPr>
        <w:ind w:left="0" w:firstLine="284"/>
        <w:jc w:val="both"/>
        <w:rPr>
          <w:sz w:val="20"/>
          <w:szCs w:val="20"/>
        </w:rPr>
      </w:pPr>
      <w:r w:rsidRPr="00CC6844">
        <w:rPr>
          <w:sz w:val="20"/>
          <w:szCs w:val="20"/>
        </w:rPr>
        <w:t>Материал наружных стен</w:t>
      </w:r>
      <w:r w:rsidR="0010507C" w:rsidRPr="00CC6844">
        <w:rPr>
          <w:sz w:val="20"/>
          <w:szCs w:val="20"/>
        </w:rPr>
        <w:t>;</w:t>
      </w:r>
    </w:p>
    <w:p w:rsidR="00CC6844" w:rsidRPr="00CC6844" w:rsidRDefault="00CC6844" w:rsidP="00CC6844">
      <w:pPr>
        <w:pStyle w:val="a9"/>
        <w:suppressAutoHyphens/>
        <w:autoSpaceDN w:val="0"/>
        <w:spacing w:before="0" w:beforeAutospacing="0" w:after="0" w:afterAutospacing="0" w:line="21" w:lineRule="atLeast"/>
        <w:jc w:val="both"/>
        <w:rPr>
          <w:sz w:val="20"/>
          <w:szCs w:val="20"/>
        </w:rPr>
      </w:pPr>
      <w:r>
        <w:rPr>
          <w:sz w:val="20"/>
          <w:szCs w:val="20"/>
          <w:shd w:val="clear" w:color="auto" w:fill="FFFFFF"/>
        </w:rPr>
        <w:t xml:space="preserve">              </w:t>
      </w:r>
      <w:r w:rsidRPr="00CC6844">
        <w:rPr>
          <w:sz w:val="20"/>
          <w:szCs w:val="20"/>
          <w:shd w:val="clear" w:color="auto" w:fill="FFFFFF"/>
        </w:rPr>
        <w:t xml:space="preserve">Ниже </w:t>
      </w:r>
      <w:proofErr w:type="spellStart"/>
      <w:r w:rsidRPr="00CC6844">
        <w:rPr>
          <w:sz w:val="20"/>
          <w:szCs w:val="20"/>
          <w:shd w:val="clear" w:color="auto" w:fill="FFFFFF"/>
        </w:rPr>
        <w:t>отм</w:t>
      </w:r>
      <w:proofErr w:type="spellEnd"/>
      <w:r w:rsidRPr="00CC6844">
        <w:rPr>
          <w:sz w:val="20"/>
          <w:szCs w:val="20"/>
          <w:shd w:val="clear" w:color="auto" w:fill="FFFFFF"/>
        </w:rPr>
        <w:t>. 0.000:</w:t>
      </w:r>
    </w:p>
    <w:p w:rsidR="00CC6844" w:rsidRPr="00CC6844" w:rsidRDefault="00CC6844" w:rsidP="00CC6844">
      <w:pPr>
        <w:pStyle w:val="a9"/>
        <w:suppressAutoHyphens/>
        <w:autoSpaceDN w:val="0"/>
        <w:spacing w:before="0" w:beforeAutospacing="0" w:after="0" w:afterAutospacing="0" w:line="21" w:lineRule="atLeast"/>
        <w:jc w:val="both"/>
        <w:rPr>
          <w:sz w:val="20"/>
          <w:szCs w:val="20"/>
        </w:rPr>
      </w:pPr>
      <w:r w:rsidRPr="00CC6844">
        <w:rPr>
          <w:sz w:val="20"/>
          <w:szCs w:val="20"/>
          <w:shd w:val="clear" w:color="auto" w:fill="FFFFFF"/>
        </w:rPr>
        <w:t>- монолитная железобетонная стена</w:t>
      </w:r>
      <w:r>
        <w:rPr>
          <w:sz w:val="20"/>
          <w:szCs w:val="20"/>
          <w:shd w:val="clear" w:color="auto" w:fill="FFFFFF"/>
        </w:rPr>
        <w:t>.</w:t>
      </w:r>
      <w:r w:rsidRPr="00CC6844">
        <w:rPr>
          <w:sz w:val="20"/>
          <w:szCs w:val="20"/>
          <w:shd w:val="clear" w:color="auto" w:fill="FFFFFF"/>
        </w:rPr>
        <w:t xml:space="preserve"> </w:t>
      </w:r>
    </w:p>
    <w:p w:rsidR="00CC6844" w:rsidRPr="00CC6844" w:rsidRDefault="00CC6844" w:rsidP="00CC6844">
      <w:pPr>
        <w:pStyle w:val="a9"/>
        <w:suppressAutoHyphens/>
        <w:autoSpaceDN w:val="0"/>
        <w:spacing w:before="0" w:beforeAutospacing="0" w:after="0" w:afterAutospacing="0" w:line="21" w:lineRule="atLeast"/>
        <w:jc w:val="both"/>
        <w:rPr>
          <w:sz w:val="20"/>
          <w:szCs w:val="20"/>
        </w:rPr>
      </w:pPr>
      <w:r>
        <w:rPr>
          <w:sz w:val="20"/>
          <w:szCs w:val="20"/>
          <w:shd w:val="clear" w:color="auto" w:fill="FFFFFF"/>
        </w:rPr>
        <w:t xml:space="preserve">              </w:t>
      </w:r>
      <w:r w:rsidRPr="00CC6844">
        <w:rPr>
          <w:sz w:val="20"/>
          <w:szCs w:val="20"/>
          <w:shd w:val="clear" w:color="auto" w:fill="FFFFFF"/>
        </w:rPr>
        <w:t xml:space="preserve">Выше </w:t>
      </w:r>
      <w:proofErr w:type="spellStart"/>
      <w:r w:rsidRPr="00CC6844">
        <w:rPr>
          <w:sz w:val="20"/>
          <w:szCs w:val="20"/>
          <w:shd w:val="clear" w:color="auto" w:fill="FFFFFF"/>
        </w:rPr>
        <w:t>отм</w:t>
      </w:r>
      <w:proofErr w:type="spellEnd"/>
      <w:r w:rsidRPr="00CC6844">
        <w:rPr>
          <w:sz w:val="20"/>
          <w:szCs w:val="20"/>
          <w:shd w:val="clear" w:color="auto" w:fill="FFFFFF"/>
        </w:rPr>
        <w:t>. 0.000 нескольких типов:</w:t>
      </w:r>
    </w:p>
    <w:p w:rsidR="00CC6844" w:rsidRPr="00CC6844" w:rsidRDefault="00CC6844" w:rsidP="00CC6844">
      <w:pPr>
        <w:pStyle w:val="a9"/>
        <w:suppressAutoHyphens/>
        <w:autoSpaceDN w:val="0"/>
        <w:spacing w:before="0" w:beforeAutospacing="0" w:after="0" w:afterAutospacing="0" w:line="21" w:lineRule="atLeast"/>
        <w:jc w:val="both"/>
        <w:rPr>
          <w:sz w:val="20"/>
          <w:szCs w:val="20"/>
        </w:rPr>
      </w:pPr>
      <w:r w:rsidRPr="00CC6844">
        <w:rPr>
          <w:sz w:val="20"/>
          <w:szCs w:val="20"/>
          <w:shd w:val="clear" w:color="auto" w:fill="FFFFFF"/>
        </w:rPr>
        <w:t>- кирпичные толщиной 250 мм </w:t>
      </w:r>
      <w:r>
        <w:rPr>
          <w:sz w:val="20"/>
          <w:szCs w:val="20"/>
          <w:shd w:val="clear" w:color="auto" w:fill="FFFFFF"/>
        </w:rPr>
        <w:t>– с утеплителем,</w:t>
      </w:r>
      <w:r w:rsidRPr="00CC6844">
        <w:rPr>
          <w:sz w:val="20"/>
          <w:szCs w:val="20"/>
          <w:shd w:val="clear" w:color="auto" w:fill="FFFFFF"/>
        </w:rPr>
        <w:t xml:space="preserve"> с облицовкой из </w:t>
      </w:r>
      <w:proofErr w:type="spellStart"/>
      <w:r w:rsidRPr="00CC6844">
        <w:rPr>
          <w:sz w:val="20"/>
          <w:szCs w:val="20"/>
          <w:shd w:val="clear" w:color="auto" w:fill="FFFFFF"/>
        </w:rPr>
        <w:t>керамогранита</w:t>
      </w:r>
      <w:proofErr w:type="spellEnd"/>
      <w:r w:rsidRPr="00CC6844">
        <w:rPr>
          <w:sz w:val="20"/>
          <w:szCs w:val="20"/>
          <w:shd w:val="clear" w:color="auto" w:fill="FFFFFF"/>
        </w:rPr>
        <w:t xml:space="preserve"> или натурального камня по навесному вентилируемому фасаду;</w:t>
      </w:r>
    </w:p>
    <w:p w:rsidR="00CC6844" w:rsidRPr="00CC6844" w:rsidRDefault="00CC6844" w:rsidP="00CC6844">
      <w:pPr>
        <w:pStyle w:val="a9"/>
        <w:suppressAutoHyphens/>
        <w:autoSpaceDN w:val="0"/>
        <w:spacing w:before="0" w:beforeAutospacing="0" w:after="0" w:afterAutospacing="0" w:line="21" w:lineRule="atLeast"/>
        <w:jc w:val="both"/>
        <w:rPr>
          <w:sz w:val="20"/>
          <w:szCs w:val="20"/>
        </w:rPr>
      </w:pPr>
      <w:r w:rsidRPr="00CC6844">
        <w:rPr>
          <w:sz w:val="20"/>
          <w:szCs w:val="20"/>
          <w:shd w:val="clear" w:color="auto" w:fill="FFFFFF"/>
        </w:rPr>
        <w:t>- монолитные железобетонные стены-</w:t>
      </w:r>
      <w:r>
        <w:rPr>
          <w:sz w:val="20"/>
          <w:szCs w:val="20"/>
          <w:shd w:val="clear" w:color="auto" w:fill="FFFFFF"/>
        </w:rPr>
        <w:t xml:space="preserve"> с утеплителем,</w:t>
      </w:r>
      <w:r w:rsidRPr="00CC6844">
        <w:rPr>
          <w:sz w:val="20"/>
          <w:szCs w:val="20"/>
          <w:shd w:val="clear" w:color="auto" w:fill="FFFFFF"/>
        </w:rPr>
        <w:t xml:space="preserve"> с облицовкой по системе декоративной тонкослойной штукатурки с окраской силикатными фасадными красками. </w:t>
      </w:r>
    </w:p>
    <w:p w:rsidR="00CC6844" w:rsidRPr="00CC6844" w:rsidRDefault="00CC6844" w:rsidP="00CC6844">
      <w:pPr>
        <w:pStyle w:val="a9"/>
        <w:suppressAutoHyphens/>
        <w:autoSpaceDN w:val="0"/>
        <w:spacing w:before="0" w:beforeAutospacing="0" w:after="0" w:afterAutospacing="0" w:line="21" w:lineRule="atLeast"/>
        <w:jc w:val="both"/>
        <w:rPr>
          <w:sz w:val="20"/>
          <w:szCs w:val="20"/>
        </w:rPr>
      </w:pPr>
      <w:r w:rsidRPr="00CC6844">
        <w:rPr>
          <w:sz w:val="20"/>
          <w:szCs w:val="20"/>
          <w:shd w:val="clear" w:color="auto" w:fill="FFFFFF"/>
        </w:rPr>
        <w:t xml:space="preserve">Наружная облицовка из </w:t>
      </w:r>
      <w:proofErr w:type="spellStart"/>
      <w:r w:rsidRPr="00CC6844">
        <w:rPr>
          <w:sz w:val="20"/>
          <w:szCs w:val="20"/>
          <w:shd w:val="clear" w:color="auto" w:fill="FFFFFF"/>
        </w:rPr>
        <w:t>керамогранитных</w:t>
      </w:r>
      <w:proofErr w:type="spellEnd"/>
      <w:r w:rsidRPr="00CC6844">
        <w:rPr>
          <w:sz w:val="20"/>
          <w:szCs w:val="20"/>
          <w:shd w:val="clear" w:color="auto" w:fill="FFFFFF"/>
        </w:rPr>
        <w:t xml:space="preserve"> плит или натурального камня (первые три этажа) выполняется по навесной фасадной системе из оцинкованной стали. </w:t>
      </w:r>
    </w:p>
    <w:p w:rsidR="00CC6844" w:rsidRPr="00CC6844" w:rsidRDefault="00CC6844" w:rsidP="00CC6844">
      <w:pPr>
        <w:pStyle w:val="a9"/>
        <w:suppressAutoHyphens/>
        <w:autoSpaceDN w:val="0"/>
        <w:spacing w:before="0" w:beforeAutospacing="0" w:after="0" w:afterAutospacing="0" w:line="21" w:lineRule="atLeast"/>
        <w:jc w:val="both"/>
        <w:rPr>
          <w:sz w:val="20"/>
          <w:szCs w:val="20"/>
        </w:rPr>
      </w:pPr>
      <w:r w:rsidRPr="00CC6844">
        <w:rPr>
          <w:sz w:val="20"/>
          <w:szCs w:val="20"/>
          <w:shd w:val="clear" w:color="auto" w:fill="FFFFFF"/>
        </w:rPr>
        <w:t>Выше 3 этажа – штукатурка.</w:t>
      </w:r>
    </w:p>
    <w:p w:rsidR="0010507C" w:rsidRPr="00CC6844" w:rsidRDefault="0010507C" w:rsidP="0010507C">
      <w:pPr>
        <w:numPr>
          <w:ilvl w:val="0"/>
          <w:numId w:val="2"/>
        </w:numPr>
        <w:ind w:left="-284" w:firstLine="568"/>
        <w:jc w:val="both"/>
        <w:rPr>
          <w:sz w:val="20"/>
          <w:szCs w:val="20"/>
        </w:rPr>
      </w:pPr>
      <w:r w:rsidRPr="00CC6844">
        <w:rPr>
          <w:sz w:val="20"/>
          <w:szCs w:val="20"/>
        </w:rPr>
        <w:t xml:space="preserve">Материал поэтажных перекрытий – </w:t>
      </w:r>
      <w:r w:rsidR="007A33AC" w:rsidRPr="00CC6844">
        <w:rPr>
          <w:sz w:val="20"/>
          <w:szCs w:val="20"/>
        </w:rPr>
        <w:t>монолитные</w:t>
      </w:r>
      <w:r w:rsidRPr="00CC6844">
        <w:rPr>
          <w:sz w:val="20"/>
          <w:szCs w:val="20"/>
        </w:rPr>
        <w:t xml:space="preserve"> железобетонные</w:t>
      </w:r>
      <w:r w:rsidR="007E2AC4" w:rsidRPr="00CC6844">
        <w:rPr>
          <w:sz w:val="20"/>
          <w:szCs w:val="20"/>
        </w:rPr>
        <w:t xml:space="preserve"> плиты</w:t>
      </w:r>
      <w:r w:rsidRPr="00CC6844">
        <w:rPr>
          <w:sz w:val="20"/>
          <w:szCs w:val="20"/>
        </w:rPr>
        <w:t>;</w:t>
      </w:r>
    </w:p>
    <w:p w:rsidR="0010507C" w:rsidRPr="00CC6844" w:rsidRDefault="0010507C" w:rsidP="0010507C">
      <w:pPr>
        <w:numPr>
          <w:ilvl w:val="0"/>
          <w:numId w:val="2"/>
        </w:numPr>
        <w:ind w:left="-284" w:firstLine="568"/>
        <w:jc w:val="both"/>
        <w:rPr>
          <w:sz w:val="20"/>
          <w:szCs w:val="20"/>
        </w:rPr>
      </w:pPr>
      <w:r w:rsidRPr="00CC6844">
        <w:rPr>
          <w:sz w:val="20"/>
          <w:szCs w:val="20"/>
        </w:rPr>
        <w:t xml:space="preserve">Класс  </w:t>
      </w:r>
      <w:proofErr w:type="spellStart"/>
      <w:r w:rsidRPr="00CC6844">
        <w:rPr>
          <w:sz w:val="20"/>
          <w:szCs w:val="20"/>
        </w:rPr>
        <w:t>энергоэффективности</w:t>
      </w:r>
      <w:proofErr w:type="spellEnd"/>
      <w:r w:rsidRPr="00CC6844">
        <w:rPr>
          <w:sz w:val="20"/>
          <w:szCs w:val="20"/>
        </w:rPr>
        <w:t xml:space="preserve"> – </w:t>
      </w:r>
      <w:r w:rsidR="007A33AC" w:rsidRPr="00CC6844">
        <w:rPr>
          <w:sz w:val="20"/>
          <w:szCs w:val="20"/>
          <w:lang w:val="en-US"/>
        </w:rPr>
        <w:t>B</w:t>
      </w:r>
      <w:r w:rsidRPr="00CC6844">
        <w:rPr>
          <w:sz w:val="20"/>
          <w:szCs w:val="20"/>
        </w:rPr>
        <w:t xml:space="preserve"> (</w:t>
      </w:r>
      <w:r w:rsidR="007A33AC" w:rsidRPr="00CC6844">
        <w:rPr>
          <w:sz w:val="20"/>
          <w:szCs w:val="20"/>
        </w:rPr>
        <w:t>высокий</w:t>
      </w:r>
      <w:r w:rsidRPr="00CC6844">
        <w:rPr>
          <w:sz w:val="20"/>
          <w:szCs w:val="20"/>
        </w:rPr>
        <w:t>);</w:t>
      </w:r>
    </w:p>
    <w:p w:rsidR="0010507C" w:rsidRPr="00CC6844" w:rsidRDefault="0010507C" w:rsidP="0010507C">
      <w:pPr>
        <w:numPr>
          <w:ilvl w:val="0"/>
          <w:numId w:val="2"/>
        </w:numPr>
        <w:ind w:left="-284" w:firstLine="568"/>
        <w:jc w:val="both"/>
        <w:rPr>
          <w:sz w:val="20"/>
          <w:szCs w:val="20"/>
        </w:rPr>
      </w:pPr>
      <w:r w:rsidRPr="00CC6844">
        <w:rPr>
          <w:sz w:val="20"/>
          <w:szCs w:val="20"/>
        </w:rPr>
        <w:t xml:space="preserve">Класс сейсмостойкости  –  </w:t>
      </w:r>
      <w:r w:rsidR="007E2AC4" w:rsidRPr="00CC6844">
        <w:rPr>
          <w:sz w:val="20"/>
          <w:szCs w:val="20"/>
        </w:rPr>
        <w:t>классификация не требуется</w:t>
      </w:r>
      <w:r w:rsidRPr="00CC6844">
        <w:rPr>
          <w:sz w:val="20"/>
          <w:szCs w:val="20"/>
        </w:rPr>
        <w:t>;</w:t>
      </w:r>
    </w:p>
    <w:p w:rsidR="0010507C" w:rsidRPr="00CC6844" w:rsidRDefault="0010507C" w:rsidP="0010507C">
      <w:pPr>
        <w:snapToGrid w:val="0"/>
        <w:ind w:left="-284" w:firstLine="567"/>
        <w:jc w:val="both"/>
        <w:rPr>
          <w:sz w:val="20"/>
          <w:szCs w:val="20"/>
        </w:rPr>
      </w:pPr>
      <w:r w:rsidRPr="00CC6844">
        <w:rPr>
          <w:sz w:val="20"/>
          <w:szCs w:val="20"/>
        </w:rPr>
        <w:t>Объект долевого строительства определяется в соответствии с проектной документацией:</w:t>
      </w:r>
    </w:p>
    <w:p w:rsidR="0010507C" w:rsidRPr="00CC6844" w:rsidRDefault="0010507C" w:rsidP="0010507C">
      <w:pPr>
        <w:snapToGrid w:val="0"/>
        <w:ind w:left="-284" w:right="-142" w:firstLine="568"/>
        <w:jc w:val="both"/>
        <w:rPr>
          <w:sz w:val="20"/>
          <w:szCs w:val="20"/>
        </w:rPr>
      </w:pPr>
      <w:r w:rsidRPr="00CC6844">
        <w:rPr>
          <w:sz w:val="20"/>
          <w:szCs w:val="20"/>
        </w:rPr>
        <w:t xml:space="preserve">- </w:t>
      </w:r>
      <w:r w:rsidRPr="00CC6844">
        <w:rPr>
          <w:b/>
          <w:sz w:val="20"/>
          <w:szCs w:val="20"/>
        </w:rPr>
        <w:t>квартира</w:t>
      </w:r>
      <w:r w:rsidRPr="00CC6844">
        <w:rPr>
          <w:sz w:val="20"/>
          <w:szCs w:val="20"/>
        </w:rPr>
        <w:t xml:space="preserve"> за номером ____, которая будет находиться в доме на ___ этаже, в осях «____», «____», назначение - жилое. Проектная общая площадь квартиры (без учета площади балконов/лоджий) определяется согласно проекту и предварительно составляет _______________ кв.м., тип квартиры – _____:  жилая площадь квартиры __________ кв.м., количество комнат - _____, площадь комнаты - ____ кв.м., площадь комнаты - ___ кв.м., площадь кухни - _____ кв.м., площадь коридора - ____ кв.м., площадь </w:t>
      </w:r>
      <w:proofErr w:type="spellStart"/>
      <w:r w:rsidRPr="00CC6844">
        <w:rPr>
          <w:sz w:val="20"/>
          <w:szCs w:val="20"/>
        </w:rPr>
        <w:t>сан</w:t>
      </w:r>
      <w:proofErr w:type="gramStart"/>
      <w:r w:rsidRPr="00CC6844">
        <w:rPr>
          <w:sz w:val="20"/>
          <w:szCs w:val="20"/>
        </w:rPr>
        <w:t>.у</w:t>
      </w:r>
      <w:proofErr w:type="gramEnd"/>
      <w:r w:rsidRPr="00CC6844">
        <w:rPr>
          <w:sz w:val="20"/>
          <w:szCs w:val="20"/>
        </w:rPr>
        <w:t>зла</w:t>
      </w:r>
      <w:proofErr w:type="spellEnd"/>
      <w:r w:rsidRPr="00CC6844">
        <w:rPr>
          <w:sz w:val="20"/>
          <w:szCs w:val="20"/>
        </w:rPr>
        <w:t xml:space="preserve"> - ____ кв.м., балкон/лоджия площадью ___ кв.м., расчетная площадь квартиры (общая площадь квартиры с учетом площади балконов/лоджий с понижающим коэффициентом 0,3/0,5 соответственно) ____________ кв.м.</w:t>
      </w:r>
    </w:p>
    <w:p w:rsidR="0010507C" w:rsidRPr="00FD1E53" w:rsidRDefault="0010507C" w:rsidP="0010507C">
      <w:pPr>
        <w:snapToGrid w:val="0"/>
        <w:ind w:left="-284" w:right="-142" w:firstLine="568"/>
        <w:jc w:val="both"/>
        <w:rPr>
          <w:sz w:val="20"/>
          <w:szCs w:val="20"/>
        </w:rPr>
      </w:pPr>
      <w:r w:rsidRPr="00CC6844">
        <w:rPr>
          <w:b/>
          <w:sz w:val="20"/>
          <w:szCs w:val="20"/>
        </w:rPr>
        <w:lastRenderedPageBreak/>
        <w:t>Проектная общая площадь квартиры</w:t>
      </w:r>
      <w:r w:rsidRPr="00CC6844">
        <w:rPr>
          <w:sz w:val="20"/>
          <w:szCs w:val="20"/>
        </w:rPr>
        <w:t xml:space="preserve"> (без учета площади балконов/лоджий) исчисляется как сумма площадей всех частей квартиры, за исключением площади</w:t>
      </w:r>
      <w:r w:rsidRPr="00FD1E53">
        <w:rPr>
          <w:sz w:val="20"/>
          <w:szCs w:val="20"/>
        </w:rPr>
        <w:t xml:space="preserve"> холодных помещений (балконов/лоджий).</w:t>
      </w:r>
    </w:p>
    <w:p w:rsidR="0010507C" w:rsidRPr="00FD1E53" w:rsidRDefault="0010507C" w:rsidP="0010507C">
      <w:pPr>
        <w:snapToGrid w:val="0"/>
        <w:ind w:left="-284" w:right="-142" w:firstLine="568"/>
        <w:jc w:val="both"/>
        <w:rPr>
          <w:sz w:val="20"/>
          <w:szCs w:val="20"/>
        </w:rPr>
      </w:pPr>
      <w:proofErr w:type="gramStart"/>
      <w:r w:rsidRPr="00FD1E53">
        <w:rPr>
          <w:b/>
          <w:sz w:val="20"/>
          <w:szCs w:val="20"/>
        </w:rPr>
        <w:t>Расчетная площадь квартиры</w:t>
      </w:r>
      <w:r w:rsidRPr="00FD1E53">
        <w:rPr>
          <w:sz w:val="20"/>
          <w:szCs w:val="20"/>
        </w:rPr>
        <w:t xml:space="preserve"> (общая площадь квартиры с учетом площади балконов/лоджий с понижающим коэффициентом 0,3/0,5 соответственно) исчисляется как сумма площадей всех частей квартиры, а также площади холодных помещений: балконов/лоджий с понижающим коэффициентом 0,3/0,5 соответственно).</w:t>
      </w:r>
      <w:proofErr w:type="gramEnd"/>
    </w:p>
    <w:p w:rsidR="0010507C" w:rsidRPr="00FD1E53" w:rsidRDefault="0010507C" w:rsidP="0010507C">
      <w:pPr>
        <w:autoSpaceDE w:val="0"/>
        <w:autoSpaceDN w:val="0"/>
        <w:adjustRightInd w:val="0"/>
        <w:ind w:left="-284" w:firstLine="568"/>
        <w:jc w:val="both"/>
        <w:rPr>
          <w:sz w:val="20"/>
          <w:szCs w:val="20"/>
        </w:rPr>
      </w:pPr>
      <w:r w:rsidRPr="00FD1E53">
        <w:rPr>
          <w:b/>
          <w:sz w:val="20"/>
          <w:szCs w:val="20"/>
        </w:rPr>
        <w:t xml:space="preserve">Фактическая площадь квартиры - </w:t>
      </w:r>
      <w:r w:rsidRPr="00FD1E53">
        <w:rPr>
          <w:sz w:val="20"/>
          <w:szCs w:val="20"/>
        </w:rPr>
        <w:t>Общая площадь квартиры (без учета площади балконов/лоджий),  исчисленная на основании данных проведенных, уполномоченной организацией, обмеров жилых и (или) нежилых помещений Многоквартирного дома, необходимых для ввода Многоквартирного дома в эксплуатацию.</w:t>
      </w:r>
    </w:p>
    <w:p w:rsidR="0010507C" w:rsidRPr="00FD1E53" w:rsidRDefault="0010507C" w:rsidP="0010507C">
      <w:pPr>
        <w:snapToGrid w:val="0"/>
        <w:ind w:left="-284" w:right="-142" w:firstLine="568"/>
        <w:jc w:val="both"/>
        <w:rPr>
          <w:sz w:val="20"/>
          <w:szCs w:val="20"/>
        </w:rPr>
      </w:pPr>
      <w:r w:rsidRPr="00FD1E53">
        <w:rPr>
          <w:sz w:val="20"/>
          <w:szCs w:val="20"/>
        </w:rPr>
        <w:t>При расчете Цены настоящего договора, т.е. размера денежных средств, подлежащих уплате Участником долевого строительства для строительства объекта долевого строительства, используется Расчетная площадь квартиры.</w:t>
      </w:r>
    </w:p>
    <w:p w:rsidR="0010507C" w:rsidRPr="00FD1E53" w:rsidRDefault="0010507C" w:rsidP="0010507C">
      <w:pPr>
        <w:snapToGrid w:val="0"/>
        <w:ind w:left="-284" w:right="-142" w:firstLine="568"/>
        <w:jc w:val="both"/>
        <w:rPr>
          <w:sz w:val="20"/>
          <w:szCs w:val="20"/>
        </w:rPr>
      </w:pPr>
      <w:r w:rsidRPr="00FD1E53">
        <w:rPr>
          <w:sz w:val="20"/>
          <w:szCs w:val="20"/>
        </w:rPr>
        <w:t>Указанный номер квартиры является предварительным номером, присвоенным квартире на период строительства Дома. К моменту ввода в эксплуатацию построенного Дома квартире будет присвоен постоянный номер.</w:t>
      </w:r>
    </w:p>
    <w:p w:rsidR="0010507C" w:rsidRPr="00FD1E53" w:rsidRDefault="0010507C" w:rsidP="0010507C">
      <w:pPr>
        <w:snapToGrid w:val="0"/>
        <w:ind w:left="-284" w:firstLine="567"/>
        <w:jc w:val="both"/>
        <w:rPr>
          <w:color w:val="000000"/>
          <w:sz w:val="20"/>
          <w:szCs w:val="20"/>
        </w:rPr>
      </w:pPr>
      <w:r w:rsidRPr="00FD1E53">
        <w:rPr>
          <w:color w:val="000000"/>
          <w:sz w:val="20"/>
          <w:szCs w:val="20"/>
        </w:rPr>
        <w:t xml:space="preserve">Фактическая площадь Объекта долевого строительства, приобретаемого Участником долевого строительства, может быть уточнена к моменту передачи Объекта долевого строительства. </w:t>
      </w:r>
    </w:p>
    <w:p w:rsidR="0010507C" w:rsidRPr="00FD1E53" w:rsidRDefault="0010507C" w:rsidP="0010507C">
      <w:pPr>
        <w:snapToGrid w:val="0"/>
        <w:ind w:left="-284" w:firstLine="567"/>
        <w:jc w:val="both"/>
        <w:rPr>
          <w:color w:val="000000"/>
          <w:sz w:val="20"/>
          <w:szCs w:val="20"/>
        </w:rPr>
      </w:pPr>
      <w:r w:rsidRPr="00FD1E53">
        <w:rPr>
          <w:color w:val="000000"/>
          <w:sz w:val="20"/>
          <w:szCs w:val="20"/>
        </w:rPr>
        <w:t xml:space="preserve">Третьи лица – любые физические и юридические лица, не являющиеся сторонами настоящего договора. </w:t>
      </w:r>
    </w:p>
    <w:p w:rsidR="0010507C" w:rsidRPr="00FD1E53" w:rsidRDefault="0010507C" w:rsidP="0010507C">
      <w:pPr>
        <w:pStyle w:val="a3"/>
        <w:rPr>
          <w:b/>
          <w:sz w:val="20"/>
          <w:szCs w:val="20"/>
        </w:rPr>
      </w:pPr>
    </w:p>
    <w:p w:rsidR="0010507C" w:rsidRPr="00FD1E53" w:rsidRDefault="0010507C" w:rsidP="0010507C">
      <w:pPr>
        <w:pStyle w:val="a3"/>
        <w:numPr>
          <w:ilvl w:val="0"/>
          <w:numId w:val="1"/>
        </w:numPr>
        <w:jc w:val="center"/>
        <w:rPr>
          <w:b/>
          <w:sz w:val="20"/>
          <w:szCs w:val="20"/>
        </w:rPr>
      </w:pPr>
      <w:r w:rsidRPr="00FD1E53">
        <w:rPr>
          <w:b/>
          <w:sz w:val="20"/>
          <w:szCs w:val="20"/>
        </w:rPr>
        <w:t>Предмет договора</w:t>
      </w:r>
    </w:p>
    <w:p w:rsidR="0010507C" w:rsidRPr="00FD1E53" w:rsidRDefault="0010507C" w:rsidP="0010507C">
      <w:pPr>
        <w:pStyle w:val="a3"/>
        <w:rPr>
          <w:b/>
          <w:sz w:val="20"/>
          <w:szCs w:val="20"/>
        </w:rPr>
      </w:pPr>
    </w:p>
    <w:p w:rsidR="0010507C" w:rsidRPr="00FD1E53" w:rsidRDefault="0010507C" w:rsidP="0010507C">
      <w:pPr>
        <w:pStyle w:val="a3"/>
        <w:numPr>
          <w:ilvl w:val="1"/>
          <w:numId w:val="1"/>
        </w:numPr>
        <w:tabs>
          <w:tab w:val="left" w:pos="993"/>
        </w:tabs>
        <w:snapToGrid w:val="0"/>
        <w:jc w:val="both"/>
        <w:rPr>
          <w:sz w:val="20"/>
          <w:szCs w:val="20"/>
        </w:rPr>
      </w:pPr>
      <w:r w:rsidRPr="00FD1E53">
        <w:rPr>
          <w:sz w:val="20"/>
          <w:szCs w:val="20"/>
        </w:rPr>
        <w:t xml:space="preserve"> Предметом настоящего договора является деятельность сторон по осуществлению строительства дома, в том числе:</w:t>
      </w:r>
    </w:p>
    <w:p w:rsidR="0010507C" w:rsidRPr="00FD1E53" w:rsidRDefault="0010507C" w:rsidP="0010507C">
      <w:pPr>
        <w:numPr>
          <w:ilvl w:val="0"/>
          <w:numId w:val="2"/>
        </w:numPr>
        <w:tabs>
          <w:tab w:val="num" w:pos="-993"/>
          <w:tab w:val="num" w:pos="360"/>
        </w:tabs>
        <w:snapToGrid w:val="0"/>
        <w:ind w:left="-284" w:firstLine="567"/>
        <w:jc w:val="both"/>
        <w:rPr>
          <w:sz w:val="20"/>
          <w:szCs w:val="20"/>
        </w:rPr>
      </w:pPr>
      <w:r w:rsidRPr="00FD1E53">
        <w:rPr>
          <w:sz w:val="20"/>
          <w:szCs w:val="20"/>
        </w:rPr>
        <w:t>выполнения застройщиком своими силами и (или) с привлечением других лиц работ по обеспечению строительства указанного дома;</w:t>
      </w:r>
    </w:p>
    <w:p w:rsidR="0010507C" w:rsidRPr="00FD1E53" w:rsidRDefault="0010507C" w:rsidP="0010507C">
      <w:pPr>
        <w:numPr>
          <w:ilvl w:val="0"/>
          <w:numId w:val="2"/>
        </w:numPr>
        <w:tabs>
          <w:tab w:val="num" w:pos="709"/>
        </w:tabs>
        <w:snapToGrid w:val="0"/>
        <w:ind w:left="-284" w:firstLine="567"/>
        <w:jc w:val="both"/>
        <w:rPr>
          <w:sz w:val="20"/>
          <w:szCs w:val="20"/>
        </w:rPr>
      </w:pPr>
      <w:r w:rsidRPr="00FD1E53">
        <w:rPr>
          <w:sz w:val="20"/>
          <w:szCs w:val="20"/>
        </w:rPr>
        <w:t>финансирование Участником долевого строительства Объектов долевого строительства, в строящемся доме.</w:t>
      </w:r>
    </w:p>
    <w:p w:rsidR="0010507C" w:rsidRPr="00FD1E53" w:rsidRDefault="0010507C" w:rsidP="0010507C">
      <w:pPr>
        <w:numPr>
          <w:ilvl w:val="0"/>
          <w:numId w:val="2"/>
        </w:numPr>
        <w:tabs>
          <w:tab w:val="num" w:pos="709"/>
        </w:tabs>
        <w:snapToGrid w:val="0"/>
        <w:ind w:left="-284" w:firstLine="567"/>
        <w:jc w:val="both"/>
        <w:rPr>
          <w:sz w:val="20"/>
          <w:szCs w:val="20"/>
        </w:rPr>
      </w:pPr>
      <w:r w:rsidRPr="00FD1E53">
        <w:rPr>
          <w:sz w:val="20"/>
          <w:szCs w:val="20"/>
        </w:rPr>
        <w:t xml:space="preserve">План квартиры, включающий ее описание и местоположение в Доме, приводится в Приложении </w:t>
      </w:r>
      <w:r w:rsidR="0062381B" w:rsidRPr="00FD1E53">
        <w:rPr>
          <w:sz w:val="20"/>
          <w:szCs w:val="20"/>
        </w:rPr>
        <w:t>№1 к Договору и является его неотъемлемой частью.</w:t>
      </w:r>
    </w:p>
    <w:p w:rsidR="0010507C" w:rsidRPr="00FD1E53" w:rsidRDefault="0010507C" w:rsidP="0010507C">
      <w:pPr>
        <w:ind w:left="-284" w:firstLine="568"/>
        <w:jc w:val="both"/>
        <w:rPr>
          <w:sz w:val="20"/>
          <w:szCs w:val="20"/>
        </w:rPr>
      </w:pPr>
      <w:r w:rsidRPr="00FD1E53">
        <w:rPr>
          <w:sz w:val="20"/>
          <w:szCs w:val="20"/>
        </w:rPr>
        <w:t xml:space="preserve">2.2. </w:t>
      </w:r>
      <w:proofErr w:type="gramStart"/>
      <w:r w:rsidR="00EC0DB2" w:rsidRPr="00FD1E53">
        <w:rPr>
          <w:sz w:val="20"/>
          <w:szCs w:val="20"/>
        </w:rPr>
        <w:t xml:space="preserve">Застройщик обладает правом аренды земельного участка с кадастровым номером 78:07:0003163:2629, площадь земельного участка 3954 кв.м., на основании Договора аренды земельного участка № 1/ЗУ от 05.12.2016 года, зарегистрированного в  Управлении Федеральной службы государственной регистрации, кадастра и картографии по Санкт-Петербургу </w:t>
      </w:r>
      <w:r w:rsidR="00EC0DB2">
        <w:rPr>
          <w:sz w:val="20"/>
          <w:szCs w:val="20"/>
        </w:rPr>
        <w:t>15</w:t>
      </w:r>
      <w:r w:rsidR="00EC0DB2" w:rsidRPr="00FD1E53">
        <w:rPr>
          <w:sz w:val="20"/>
          <w:szCs w:val="20"/>
        </w:rPr>
        <w:t>.06.2017 года, регистрационный №</w:t>
      </w:r>
      <w:r w:rsidR="00EC0DB2">
        <w:rPr>
          <w:sz w:val="20"/>
          <w:szCs w:val="20"/>
        </w:rPr>
        <w:t>78:07:0003163:2629-78/031/2017-12</w:t>
      </w:r>
      <w:r w:rsidR="00EC0DB2" w:rsidRPr="00FD1E53">
        <w:rPr>
          <w:sz w:val="20"/>
          <w:szCs w:val="20"/>
        </w:rPr>
        <w:t>.</w:t>
      </w:r>
      <w:proofErr w:type="gramEnd"/>
      <w:r w:rsidR="00EC0DB2" w:rsidRPr="00FD1E53">
        <w:rPr>
          <w:sz w:val="20"/>
          <w:szCs w:val="20"/>
        </w:rPr>
        <w:t xml:space="preserve"> Земельный участок расположен по адресу: </w:t>
      </w:r>
      <w:proofErr w:type="gramStart"/>
      <w:r w:rsidR="00EC0DB2" w:rsidRPr="00FD1E53">
        <w:rPr>
          <w:sz w:val="20"/>
          <w:szCs w:val="20"/>
        </w:rPr>
        <w:t>г</w:t>
      </w:r>
      <w:proofErr w:type="gramEnd"/>
      <w:r w:rsidR="00EC0DB2" w:rsidRPr="00FD1E53">
        <w:rPr>
          <w:sz w:val="20"/>
          <w:szCs w:val="20"/>
        </w:rPr>
        <w:t xml:space="preserve">. Санкт-Петербург, улица </w:t>
      </w:r>
      <w:proofErr w:type="spellStart"/>
      <w:r w:rsidR="00EC0DB2" w:rsidRPr="00FD1E53">
        <w:rPr>
          <w:sz w:val="20"/>
          <w:szCs w:val="20"/>
        </w:rPr>
        <w:t>Лодейнопольская</w:t>
      </w:r>
      <w:proofErr w:type="spellEnd"/>
      <w:r w:rsidR="00EC0DB2" w:rsidRPr="00FD1E53">
        <w:rPr>
          <w:sz w:val="20"/>
          <w:szCs w:val="20"/>
        </w:rPr>
        <w:t>.</w:t>
      </w:r>
    </w:p>
    <w:p w:rsidR="0010507C" w:rsidRPr="00FD1E53" w:rsidRDefault="0010507C" w:rsidP="0010507C">
      <w:pPr>
        <w:ind w:left="-284" w:firstLine="568"/>
        <w:jc w:val="both"/>
        <w:rPr>
          <w:sz w:val="20"/>
          <w:szCs w:val="20"/>
        </w:rPr>
      </w:pPr>
      <w:r w:rsidRPr="00FD1E53">
        <w:rPr>
          <w:sz w:val="20"/>
          <w:szCs w:val="20"/>
        </w:rPr>
        <w:t>2.3. Разрешение на строительство № 78-</w:t>
      </w:r>
      <w:r w:rsidR="00FD1E53" w:rsidRPr="00FD1E53">
        <w:rPr>
          <w:sz w:val="20"/>
          <w:szCs w:val="20"/>
        </w:rPr>
        <w:t>013-0366-2016</w:t>
      </w:r>
      <w:r w:rsidRPr="00FD1E53">
        <w:rPr>
          <w:sz w:val="20"/>
          <w:szCs w:val="20"/>
        </w:rPr>
        <w:t xml:space="preserve"> от </w:t>
      </w:r>
      <w:r w:rsidR="00FD1E53" w:rsidRPr="00FD1E53">
        <w:rPr>
          <w:sz w:val="20"/>
          <w:szCs w:val="20"/>
        </w:rPr>
        <w:t>30.12.2016</w:t>
      </w:r>
      <w:r w:rsidRPr="00FD1E53">
        <w:rPr>
          <w:sz w:val="20"/>
          <w:szCs w:val="20"/>
        </w:rPr>
        <w:t xml:space="preserve"> года выдано службой государственного строительного надзора и экспертизы Санкт-Петербурга. Срок действия разрешения – до </w:t>
      </w:r>
      <w:r w:rsidR="00FD1E53" w:rsidRPr="00FD1E53">
        <w:rPr>
          <w:sz w:val="20"/>
          <w:szCs w:val="20"/>
        </w:rPr>
        <w:t>30.08.2019</w:t>
      </w:r>
      <w:r w:rsidRPr="00FD1E53">
        <w:rPr>
          <w:sz w:val="20"/>
          <w:szCs w:val="20"/>
        </w:rPr>
        <w:t xml:space="preserve"> года.</w:t>
      </w:r>
    </w:p>
    <w:p w:rsidR="0010507C" w:rsidRPr="00FD1E53" w:rsidRDefault="0010507C" w:rsidP="0010507C">
      <w:pPr>
        <w:pStyle w:val="ConsNonformat"/>
        <w:widowControl/>
        <w:ind w:left="-284" w:right="0" w:firstLine="568"/>
        <w:jc w:val="both"/>
        <w:rPr>
          <w:rFonts w:ascii="Times New Roman" w:hAnsi="Times New Roman"/>
        </w:rPr>
      </w:pPr>
      <w:r w:rsidRPr="00FD1E53">
        <w:rPr>
          <w:rFonts w:ascii="Times New Roman" w:hAnsi="Times New Roman"/>
        </w:rPr>
        <w:t xml:space="preserve">2.4. Проектная декларация опубликована на сайте в сети Интернет: </w:t>
      </w:r>
      <w:hyperlink r:id="rId8" w:history="1">
        <w:r w:rsidR="00FD1E53" w:rsidRPr="00FD1E53">
          <w:rPr>
            <w:rStyle w:val="a8"/>
            <w:rFonts w:ascii="Times New Roman" w:hAnsi="Times New Roman"/>
          </w:rPr>
          <w:t>http://лодейнопольский.рф/</w:t>
        </w:r>
      </w:hyperlink>
      <w:r w:rsidR="00FD1E53" w:rsidRPr="00FD1E53">
        <w:rPr>
          <w:rFonts w:ascii="Times New Roman" w:hAnsi="Times New Roman"/>
        </w:rPr>
        <w:t xml:space="preserve"> </w:t>
      </w:r>
      <w:r w:rsidR="00D424F0">
        <w:rPr>
          <w:rFonts w:ascii="Times New Roman" w:hAnsi="Times New Roman"/>
        </w:rPr>
        <w:t>26.</w:t>
      </w:r>
      <w:r w:rsidR="00FD1E53" w:rsidRPr="00FD1E53">
        <w:rPr>
          <w:rFonts w:ascii="Times New Roman" w:hAnsi="Times New Roman"/>
        </w:rPr>
        <w:t>06</w:t>
      </w:r>
      <w:r w:rsidR="00A06803" w:rsidRPr="00FD1E53">
        <w:rPr>
          <w:rFonts w:ascii="Times New Roman" w:hAnsi="Times New Roman"/>
        </w:rPr>
        <w:t>.2017</w:t>
      </w:r>
      <w:r w:rsidRPr="00FD1E53">
        <w:rPr>
          <w:rFonts w:ascii="Times New Roman" w:hAnsi="Times New Roman"/>
        </w:rPr>
        <w:t xml:space="preserve"> года. Участник долевого строительства ознакомлен с проектной декларацией и проектом строительства. </w:t>
      </w:r>
    </w:p>
    <w:p w:rsidR="0010507C" w:rsidRPr="00FD1E53" w:rsidRDefault="0010507C" w:rsidP="0010507C">
      <w:pPr>
        <w:snapToGrid w:val="0"/>
        <w:ind w:left="-284" w:firstLine="567"/>
        <w:jc w:val="both"/>
        <w:rPr>
          <w:sz w:val="20"/>
          <w:szCs w:val="20"/>
        </w:rPr>
      </w:pPr>
      <w:r w:rsidRPr="00FD1E53">
        <w:rPr>
          <w:sz w:val="20"/>
          <w:szCs w:val="20"/>
        </w:rPr>
        <w:t xml:space="preserve">2.5. Застройщик обязуется ввести дом в эксплуатацию до </w:t>
      </w:r>
      <w:r w:rsidR="002D50CC">
        <w:rPr>
          <w:sz w:val="20"/>
          <w:szCs w:val="20"/>
        </w:rPr>
        <w:t>01.07.2020</w:t>
      </w:r>
      <w:r w:rsidRPr="00FD1E53">
        <w:rPr>
          <w:sz w:val="20"/>
          <w:szCs w:val="20"/>
        </w:rPr>
        <w:t xml:space="preserve"> года и передать объект долевого строительства Участнику долевого строительства до </w:t>
      </w:r>
      <w:r w:rsidR="002D50CC">
        <w:rPr>
          <w:sz w:val="20"/>
          <w:szCs w:val="20"/>
        </w:rPr>
        <w:t>01.01.2021</w:t>
      </w:r>
      <w:r w:rsidRPr="00FD1E53">
        <w:rPr>
          <w:sz w:val="20"/>
          <w:szCs w:val="20"/>
        </w:rPr>
        <w:t xml:space="preserve"> года. Застройщик имеет право на досрочный ввод дома в эксплуатацию и передачу объекта долевого строительства Участнику долевого строительства. </w:t>
      </w:r>
    </w:p>
    <w:p w:rsidR="00875B1F" w:rsidRPr="00FD1E53" w:rsidRDefault="00875B1F" w:rsidP="0010507C">
      <w:pPr>
        <w:snapToGrid w:val="0"/>
        <w:ind w:left="-284" w:firstLine="567"/>
        <w:jc w:val="both"/>
        <w:rPr>
          <w:sz w:val="20"/>
          <w:szCs w:val="20"/>
        </w:rPr>
      </w:pPr>
    </w:p>
    <w:p w:rsidR="00875B1F" w:rsidRPr="00FD1E53" w:rsidRDefault="00875B1F" w:rsidP="00875B1F">
      <w:pPr>
        <w:pStyle w:val="a3"/>
        <w:numPr>
          <w:ilvl w:val="0"/>
          <w:numId w:val="1"/>
        </w:numPr>
        <w:snapToGrid w:val="0"/>
        <w:jc w:val="center"/>
        <w:rPr>
          <w:b/>
          <w:sz w:val="20"/>
          <w:szCs w:val="20"/>
        </w:rPr>
      </w:pPr>
      <w:r w:rsidRPr="00FD1E53">
        <w:rPr>
          <w:b/>
          <w:sz w:val="20"/>
          <w:szCs w:val="20"/>
        </w:rPr>
        <w:t>Финансирование строительства, сроки и порядок оплаты</w:t>
      </w:r>
    </w:p>
    <w:p w:rsidR="003274CC" w:rsidRPr="00FD1E53" w:rsidRDefault="003274CC" w:rsidP="003274CC">
      <w:pPr>
        <w:pStyle w:val="a3"/>
        <w:snapToGrid w:val="0"/>
        <w:rPr>
          <w:b/>
          <w:sz w:val="20"/>
          <w:szCs w:val="20"/>
        </w:rPr>
      </w:pPr>
    </w:p>
    <w:p w:rsidR="003E1D72" w:rsidRPr="00FD1E53" w:rsidRDefault="003E1D72" w:rsidP="003E1D72">
      <w:pPr>
        <w:tabs>
          <w:tab w:val="left" w:pos="993"/>
        </w:tabs>
        <w:snapToGrid w:val="0"/>
        <w:ind w:left="-284" w:firstLine="567"/>
        <w:jc w:val="both"/>
        <w:rPr>
          <w:sz w:val="20"/>
          <w:szCs w:val="20"/>
        </w:rPr>
      </w:pPr>
      <w:r w:rsidRPr="00FD1E53">
        <w:rPr>
          <w:sz w:val="20"/>
          <w:szCs w:val="20"/>
        </w:rPr>
        <w:t xml:space="preserve">3.1. Цена настоящего договора, т.е. размер </w:t>
      </w:r>
      <w:proofErr w:type="gramStart"/>
      <w:r w:rsidRPr="00FD1E53">
        <w:rPr>
          <w:sz w:val="20"/>
          <w:szCs w:val="20"/>
        </w:rPr>
        <w:t>денежных средств, подлежащих уплате Участником долевого строительства для строительства объекта долевого строительства определена</w:t>
      </w:r>
      <w:proofErr w:type="gramEnd"/>
      <w:r w:rsidRPr="00FD1E53">
        <w:rPr>
          <w:sz w:val="20"/>
          <w:szCs w:val="20"/>
        </w:rPr>
        <w:t xml:space="preserve"> сторонами и составляет  ___________________________ рублей 00 копеек. Уплата цены настоящего договора производится Участником долевого строительства в следующие сроки и в размерах:</w:t>
      </w:r>
    </w:p>
    <w:p w:rsidR="003E1D72" w:rsidRPr="00FD1E53" w:rsidRDefault="003E1D72" w:rsidP="003E1D72">
      <w:pPr>
        <w:numPr>
          <w:ilvl w:val="0"/>
          <w:numId w:val="3"/>
        </w:numPr>
        <w:tabs>
          <w:tab w:val="left" w:pos="993"/>
          <w:tab w:val="left" w:pos="1134"/>
        </w:tabs>
        <w:snapToGrid w:val="0"/>
        <w:spacing w:line="276" w:lineRule="auto"/>
        <w:ind w:left="-284" w:firstLine="993"/>
        <w:jc w:val="both"/>
        <w:rPr>
          <w:sz w:val="20"/>
          <w:szCs w:val="20"/>
        </w:rPr>
      </w:pPr>
      <w:r w:rsidRPr="00FD1E53">
        <w:rPr>
          <w:sz w:val="20"/>
          <w:szCs w:val="20"/>
        </w:rPr>
        <w:t xml:space="preserve">__________________________________ рублей 00 копеек (в том числе услуги Застройщика __________ рублей 00 копеек) </w:t>
      </w:r>
      <w:r w:rsidR="00717024" w:rsidRPr="00FD1E53">
        <w:rPr>
          <w:sz w:val="20"/>
          <w:szCs w:val="20"/>
        </w:rPr>
        <w:t xml:space="preserve">из собственных средств </w:t>
      </w:r>
      <w:r w:rsidRPr="00FD1E53">
        <w:rPr>
          <w:sz w:val="20"/>
          <w:szCs w:val="20"/>
        </w:rPr>
        <w:t xml:space="preserve">– в течение _______ рабочих дней с момента государственной регистрации настоящего Договора при условии предоставления Застройщиком в Исполняющий банк Договора участия в долевом строительстве с отметкой о государственной регистрации. </w:t>
      </w:r>
    </w:p>
    <w:p w:rsidR="003E1D72" w:rsidRPr="00FD1E53" w:rsidRDefault="003E1D72" w:rsidP="003E1D72">
      <w:pPr>
        <w:ind w:left="-180" w:firstLine="540"/>
        <w:jc w:val="both"/>
        <w:rPr>
          <w:sz w:val="20"/>
          <w:szCs w:val="20"/>
        </w:rPr>
      </w:pPr>
      <w:r w:rsidRPr="00FD1E53">
        <w:rPr>
          <w:sz w:val="20"/>
          <w:szCs w:val="20"/>
        </w:rPr>
        <w:t>3.2. Внесение долевого взноса осуществляется Участником долевого строительства в следующем порядке:</w:t>
      </w:r>
    </w:p>
    <w:p w:rsidR="003E1D72" w:rsidRPr="00FD1E53" w:rsidRDefault="003E1D72" w:rsidP="003E1D72">
      <w:pPr>
        <w:ind w:left="-180" w:firstLine="540"/>
        <w:jc w:val="both"/>
        <w:rPr>
          <w:sz w:val="20"/>
          <w:szCs w:val="20"/>
        </w:rPr>
      </w:pPr>
      <w:r w:rsidRPr="00FD1E53">
        <w:rPr>
          <w:sz w:val="20"/>
          <w:szCs w:val="20"/>
        </w:rPr>
        <w:t xml:space="preserve">3.2.1. </w:t>
      </w:r>
      <w:r w:rsidR="002C1B1E" w:rsidRPr="00FD1E53">
        <w:rPr>
          <w:sz w:val="20"/>
          <w:szCs w:val="20"/>
        </w:rPr>
        <w:t>Вся сумма д</w:t>
      </w:r>
      <w:r w:rsidRPr="00FD1E53">
        <w:rPr>
          <w:sz w:val="20"/>
          <w:szCs w:val="20"/>
        </w:rPr>
        <w:t xml:space="preserve">олевого взноса, указанная в </w:t>
      </w:r>
      <w:proofErr w:type="spellStart"/>
      <w:r w:rsidRPr="00FD1E53">
        <w:rPr>
          <w:sz w:val="20"/>
          <w:szCs w:val="20"/>
        </w:rPr>
        <w:t>абз</w:t>
      </w:r>
      <w:proofErr w:type="spellEnd"/>
      <w:r w:rsidRPr="00FD1E53">
        <w:rPr>
          <w:sz w:val="20"/>
          <w:szCs w:val="20"/>
        </w:rPr>
        <w:t xml:space="preserve">. 2 п. 3.1., оплачивается Участником долевого строительства по безотзывному покрытому аккредитиву, исполняемому без акцепта плательщика (далее – «аккредитив»). Открытие аккредитива осуществляется за счет Участника долевого строительства. </w:t>
      </w:r>
    </w:p>
    <w:p w:rsidR="003E1D72" w:rsidRPr="00FD1E53" w:rsidRDefault="003E1D72" w:rsidP="003E1D72">
      <w:pPr>
        <w:ind w:left="-180" w:firstLine="540"/>
        <w:jc w:val="both"/>
        <w:rPr>
          <w:sz w:val="20"/>
          <w:szCs w:val="20"/>
        </w:rPr>
      </w:pPr>
      <w:r w:rsidRPr="00FD1E53">
        <w:rPr>
          <w:sz w:val="20"/>
          <w:szCs w:val="20"/>
        </w:rPr>
        <w:lastRenderedPageBreak/>
        <w:t xml:space="preserve">3.2.1.1. Не позднее 5 (пяти) рабочих дней </w:t>
      </w:r>
      <w:proofErr w:type="gramStart"/>
      <w:r w:rsidRPr="00FD1E53">
        <w:rPr>
          <w:sz w:val="20"/>
          <w:szCs w:val="20"/>
        </w:rPr>
        <w:t>с даты подписания</w:t>
      </w:r>
      <w:proofErr w:type="gramEnd"/>
      <w:r w:rsidRPr="00FD1E53">
        <w:rPr>
          <w:sz w:val="20"/>
          <w:szCs w:val="20"/>
        </w:rPr>
        <w:t xml:space="preserve"> Договора, Участник долевого строительства  открывает в АО «АЛЬФА-БАНК» в пользу Застройщика аккредитив в размере, указанном в </w:t>
      </w:r>
      <w:proofErr w:type="spellStart"/>
      <w:r w:rsidRPr="00FD1E53">
        <w:rPr>
          <w:sz w:val="20"/>
          <w:szCs w:val="20"/>
        </w:rPr>
        <w:t>абз</w:t>
      </w:r>
      <w:proofErr w:type="spellEnd"/>
      <w:r w:rsidRPr="00FD1E53">
        <w:rPr>
          <w:sz w:val="20"/>
          <w:szCs w:val="20"/>
        </w:rPr>
        <w:t xml:space="preserve">. 2 п. 3.1. </w:t>
      </w:r>
    </w:p>
    <w:p w:rsidR="003E1D72" w:rsidRPr="00FD1E53" w:rsidRDefault="003E1D72" w:rsidP="003E1D72">
      <w:pPr>
        <w:ind w:left="-180" w:firstLine="540"/>
        <w:jc w:val="both"/>
        <w:rPr>
          <w:sz w:val="20"/>
          <w:szCs w:val="20"/>
        </w:rPr>
      </w:pPr>
      <w:r w:rsidRPr="00FD1E53">
        <w:rPr>
          <w:sz w:val="20"/>
          <w:szCs w:val="20"/>
          <w:u w:val="single"/>
        </w:rPr>
        <w:t>Основные условия Аккредитива</w:t>
      </w:r>
      <w:r w:rsidRPr="00FD1E53">
        <w:rPr>
          <w:sz w:val="20"/>
          <w:szCs w:val="20"/>
        </w:rPr>
        <w:t xml:space="preserve">: </w:t>
      </w:r>
    </w:p>
    <w:p w:rsidR="003E1D72" w:rsidRPr="00FD1E53" w:rsidRDefault="003E1D72" w:rsidP="003E1D72">
      <w:pPr>
        <w:numPr>
          <w:ilvl w:val="0"/>
          <w:numId w:val="6"/>
        </w:numPr>
        <w:ind w:left="-142" w:firstLine="568"/>
        <w:jc w:val="both"/>
        <w:rPr>
          <w:sz w:val="20"/>
          <w:szCs w:val="20"/>
        </w:rPr>
      </w:pPr>
      <w:r w:rsidRPr="00FD1E53">
        <w:rPr>
          <w:sz w:val="20"/>
          <w:szCs w:val="20"/>
        </w:rPr>
        <w:t xml:space="preserve">Вид аккредитива - безотзывный покрытый. </w:t>
      </w:r>
    </w:p>
    <w:p w:rsidR="003E1D72" w:rsidRPr="00FD1E53" w:rsidRDefault="003E1D72" w:rsidP="003E1D72">
      <w:pPr>
        <w:numPr>
          <w:ilvl w:val="0"/>
          <w:numId w:val="6"/>
        </w:numPr>
        <w:ind w:left="-142" w:firstLine="568"/>
        <w:jc w:val="both"/>
        <w:rPr>
          <w:sz w:val="20"/>
          <w:szCs w:val="20"/>
        </w:rPr>
      </w:pPr>
      <w:r w:rsidRPr="00FD1E53">
        <w:rPr>
          <w:sz w:val="20"/>
          <w:szCs w:val="20"/>
        </w:rPr>
        <w:t xml:space="preserve">Способ оплаты: по предоставлению оригинала настоящего Договора с отметкой о государственной регистрации, без акцепта. </w:t>
      </w:r>
    </w:p>
    <w:p w:rsidR="003E1D72" w:rsidRPr="00FD1E53" w:rsidRDefault="003E1D72" w:rsidP="003E1D72">
      <w:pPr>
        <w:numPr>
          <w:ilvl w:val="0"/>
          <w:numId w:val="6"/>
        </w:numPr>
        <w:ind w:left="-142" w:firstLine="568"/>
        <w:jc w:val="both"/>
        <w:rPr>
          <w:sz w:val="20"/>
          <w:szCs w:val="20"/>
        </w:rPr>
      </w:pPr>
      <w:r w:rsidRPr="00FD1E53">
        <w:rPr>
          <w:sz w:val="20"/>
          <w:szCs w:val="20"/>
        </w:rPr>
        <w:t xml:space="preserve">Плательщик: _____________________________________. </w:t>
      </w:r>
    </w:p>
    <w:p w:rsidR="003E1D72" w:rsidRPr="00FD1E53" w:rsidRDefault="003E1D72" w:rsidP="003E1D72">
      <w:pPr>
        <w:numPr>
          <w:ilvl w:val="0"/>
          <w:numId w:val="6"/>
        </w:numPr>
        <w:ind w:left="-142" w:firstLine="568"/>
        <w:jc w:val="both"/>
        <w:rPr>
          <w:sz w:val="20"/>
          <w:szCs w:val="20"/>
        </w:rPr>
      </w:pPr>
      <w:r w:rsidRPr="00FD1E53">
        <w:rPr>
          <w:sz w:val="20"/>
          <w:szCs w:val="20"/>
        </w:rPr>
        <w:t xml:space="preserve">Наименование Банка-эмитента: АО «АЛЬФА-БАНК», ИНН 7728168971, ОГРН 1027700067328; </w:t>
      </w:r>
      <w:proofErr w:type="spellStart"/>
      <w:r w:rsidRPr="00FD1E53">
        <w:rPr>
          <w:sz w:val="20"/>
          <w:szCs w:val="20"/>
        </w:rPr>
        <w:t>Кор</w:t>
      </w:r>
      <w:proofErr w:type="spellEnd"/>
      <w:r w:rsidRPr="00FD1E53">
        <w:rPr>
          <w:sz w:val="20"/>
          <w:szCs w:val="20"/>
        </w:rPr>
        <w:t>/</w:t>
      </w:r>
      <w:proofErr w:type="spellStart"/>
      <w:r w:rsidRPr="00FD1E53">
        <w:rPr>
          <w:sz w:val="20"/>
          <w:szCs w:val="20"/>
        </w:rPr>
        <w:t>сч</w:t>
      </w:r>
      <w:proofErr w:type="spellEnd"/>
      <w:r w:rsidRPr="00FD1E53">
        <w:rPr>
          <w:sz w:val="20"/>
          <w:szCs w:val="20"/>
        </w:rPr>
        <w:t xml:space="preserve">. 30101810200000000593 в ГУ Банка России по ЦФО, БИК 044525593 </w:t>
      </w:r>
    </w:p>
    <w:p w:rsidR="003E1D72" w:rsidRPr="00FD1E53" w:rsidRDefault="003E1D72" w:rsidP="003E1D72">
      <w:pPr>
        <w:numPr>
          <w:ilvl w:val="0"/>
          <w:numId w:val="6"/>
        </w:numPr>
        <w:ind w:left="-142" w:firstLine="568"/>
        <w:jc w:val="both"/>
        <w:rPr>
          <w:sz w:val="20"/>
          <w:szCs w:val="20"/>
        </w:rPr>
      </w:pPr>
      <w:r w:rsidRPr="00FD1E53">
        <w:rPr>
          <w:sz w:val="20"/>
          <w:szCs w:val="20"/>
        </w:rPr>
        <w:t xml:space="preserve">Наименование Исполняющего банка: АО «АЛЬФА-БАНК», ИНН 7728168971, ОГРН 1027700067328; </w:t>
      </w:r>
      <w:proofErr w:type="spellStart"/>
      <w:r w:rsidRPr="00FD1E53">
        <w:rPr>
          <w:sz w:val="20"/>
          <w:szCs w:val="20"/>
        </w:rPr>
        <w:t>Кор</w:t>
      </w:r>
      <w:proofErr w:type="spellEnd"/>
      <w:r w:rsidRPr="00FD1E53">
        <w:rPr>
          <w:sz w:val="20"/>
          <w:szCs w:val="20"/>
        </w:rPr>
        <w:t>/</w:t>
      </w:r>
      <w:proofErr w:type="spellStart"/>
      <w:r w:rsidRPr="00FD1E53">
        <w:rPr>
          <w:sz w:val="20"/>
          <w:szCs w:val="20"/>
        </w:rPr>
        <w:t>сч</w:t>
      </w:r>
      <w:proofErr w:type="spellEnd"/>
      <w:r w:rsidRPr="00FD1E53">
        <w:rPr>
          <w:sz w:val="20"/>
          <w:szCs w:val="20"/>
        </w:rPr>
        <w:t xml:space="preserve">. 30101810200000000593 в ГУ Банка России по ЦФО, БИК 044525593. </w:t>
      </w:r>
    </w:p>
    <w:p w:rsidR="003E1D72" w:rsidRPr="00FD1E53" w:rsidRDefault="003E1D72" w:rsidP="003E1D72">
      <w:pPr>
        <w:numPr>
          <w:ilvl w:val="0"/>
          <w:numId w:val="6"/>
        </w:numPr>
        <w:ind w:left="-142" w:firstLine="568"/>
        <w:jc w:val="both"/>
        <w:rPr>
          <w:sz w:val="20"/>
          <w:szCs w:val="20"/>
        </w:rPr>
      </w:pPr>
      <w:r w:rsidRPr="00FD1E53">
        <w:rPr>
          <w:sz w:val="20"/>
          <w:szCs w:val="20"/>
        </w:rPr>
        <w:t xml:space="preserve">Сумма аккредитива: ______________________________________________. </w:t>
      </w:r>
    </w:p>
    <w:p w:rsidR="003E1D72" w:rsidRPr="00FD1E53" w:rsidRDefault="003E1D72" w:rsidP="003E1D72">
      <w:pPr>
        <w:numPr>
          <w:ilvl w:val="0"/>
          <w:numId w:val="6"/>
        </w:numPr>
        <w:ind w:left="-142" w:firstLine="568"/>
        <w:jc w:val="both"/>
        <w:rPr>
          <w:sz w:val="20"/>
          <w:szCs w:val="20"/>
        </w:rPr>
      </w:pPr>
      <w:r w:rsidRPr="00FD1E53">
        <w:rPr>
          <w:sz w:val="20"/>
          <w:szCs w:val="20"/>
        </w:rPr>
        <w:t xml:space="preserve">Срок действия аккредитива: 120 (Сто двадцать) календарных дней </w:t>
      </w:r>
      <w:proofErr w:type="gramStart"/>
      <w:r w:rsidRPr="00FD1E53">
        <w:rPr>
          <w:sz w:val="20"/>
          <w:szCs w:val="20"/>
        </w:rPr>
        <w:t>с даты открытия</w:t>
      </w:r>
      <w:proofErr w:type="gramEnd"/>
      <w:r w:rsidRPr="00FD1E53">
        <w:rPr>
          <w:sz w:val="20"/>
          <w:szCs w:val="20"/>
        </w:rPr>
        <w:t xml:space="preserve"> Аккредитива; </w:t>
      </w:r>
    </w:p>
    <w:p w:rsidR="003E1D72" w:rsidRPr="00FD1E53" w:rsidRDefault="003E1D72" w:rsidP="003E1D72">
      <w:pPr>
        <w:ind w:left="-108"/>
        <w:jc w:val="both"/>
        <w:rPr>
          <w:sz w:val="20"/>
          <w:szCs w:val="20"/>
        </w:rPr>
      </w:pPr>
      <w:r w:rsidRPr="00FD1E53">
        <w:rPr>
          <w:sz w:val="20"/>
          <w:szCs w:val="20"/>
        </w:rPr>
        <w:t xml:space="preserve">Получатель средств: </w:t>
      </w:r>
      <w:r w:rsidRPr="00FD1E53">
        <w:rPr>
          <w:b/>
          <w:sz w:val="20"/>
          <w:szCs w:val="20"/>
        </w:rPr>
        <w:t>ООО «</w:t>
      </w:r>
      <w:r w:rsidR="00FD1E53" w:rsidRPr="00FD1E53">
        <w:rPr>
          <w:b/>
          <w:sz w:val="20"/>
          <w:szCs w:val="20"/>
        </w:rPr>
        <w:t>СТАТУС ЭР</w:t>
      </w:r>
      <w:r w:rsidRPr="00FD1E53">
        <w:rPr>
          <w:b/>
          <w:sz w:val="20"/>
          <w:szCs w:val="20"/>
        </w:rPr>
        <w:t>»,</w:t>
      </w:r>
      <w:r w:rsidRPr="00FD1E53">
        <w:rPr>
          <w:sz w:val="20"/>
          <w:szCs w:val="20"/>
        </w:rPr>
        <w:t xml:space="preserve"> ОГРН </w:t>
      </w:r>
      <w:r w:rsidR="00FD1E53" w:rsidRPr="00FD1E53">
        <w:rPr>
          <w:sz w:val="20"/>
          <w:szCs w:val="20"/>
        </w:rPr>
        <w:t>1167847377158</w:t>
      </w:r>
      <w:r w:rsidRPr="00FD1E53">
        <w:rPr>
          <w:sz w:val="20"/>
          <w:szCs w:val="20"/>
        </w:rPr>
        <w:t xml:space="preserve">, ИНН </w:t>
      </w:r>
      <w:r w:rsidR="00FD1E53" w:rsidRPr="00FD1E53">
        <w:rPr>
          <w:sz w:val="20"/>
          <w:szCs w:val="20"/>
        </w:rPr>
        <w:t>7813261516</w:t>
      </w:r>
      <w:r w:rsidRPr="00FD1E53">
        <w:rPr>
          <w:bCs/>
          <w:sz w:val="20"/>
          <w:szCs w:val="20"/>
        </w:rPr>
        <w:t xml:space="preserve">, </w:t>
      </w:r>
      <w:r w:rsidRPr="00FD1E53">
        <w:rPr>
          <w:sz w:val="20"/>
          <w:szCs w:val="20"/>
        </w:rPr>
        <w:t xml:space="preserve">КПП </w:t>
      </w:r>
      <w:r w:rsidR="00FD1E53" w:rsidRPr="00FD1E53">
        <w:rPr>
          <w:sz w:val="20"/>
          <w:szCs w:val="20"/>
        </w:rPr>
        <w:t>781301001</w:t>
      </w:r>
      <w:r w:rsidRPr="00FD1E53">
        <w:rPr>
          <w:sz w:val="20"/>
          <w:szCs w:val="20"/>
        </w:rPr>
        <w:t xml:space="preserve"> </w:t>
      </w:r>
      <w:r w:rsidRPr="009457D5">
        <w:rPr>
          <w:sz w:val="20"/>
          <w:szCs w:val="20"/>
        </w:rPr>
        <w:t xml:space="preserve">Р/счет </w:t>
      </w:r>
      <w:r w:rsidR="009457D5" w:rsidRPr="009457D5">
        <w:rPr>
          <w:sz w:val="20"/>
          <w:szCs w:val="20"/>
        </w:rPr>
        <w:t>40702810632190000802</w:t>
      </w:r>
      <w:r w:rsidRPr="009457D5">
        <w:rPr>
          <w:sz w:val="20"/>
          <w:szCs w:val="20"/>
        </w:rPr>
        <w:t>,</w:t>
      </w:r>
      <w:r w:rsidRPr="00FD1E53">
        <w:rPr>
          <w:sz w:val="20"/>
          <w:szCs w:val="20"/>
        </w:rPr>
        <w:t xml:space="preserve"> к/с </w:t>
      </w:r>
      <w:r w:rsidR="009457D5">
        <w:rPr>
          <w:sz w:val="20"/>
          <w:szCs w:val="20"/>
        </w:rPr>
        <w:t>30101810600000000786</w:t>
      </w:r>
      <w:r w:rsidRPr="00FD1E53">
        <w:rPr>
          <w:sz w:val="20"/>
          <w:szCs w:val="20"/>
        </w:rPr>
        <w:t xml:space="preserve">  в </w:t>
      </w:r>
      <w:proofErr w:type="spellStart"/>
      <w:proofErr w:type="gramStart"/>
      <w:r w:rsidR="009457D5" w:rsidRPr="000F2961">
        <w:rPr>
          <w:sz w:val="20"/>
          <w:szCs w:val="20"/>
        </w:rPr>
        <w:t>в</w:t>
      </w:r>
      <w:proofErr w:type="spellEnd"/>
      <w:proofErr w:type="gramEnd"/>
      <w:r w:rsidR="009457D5" w:rsidRPr="000F2961">
        <w:rPr>
          <w:sz w:val="20"/>
          <w:szCs w:val="20"/>
        </w:rPr>
        <w:t xml:space="preserve"> Филиал "Санкт-Петербургский" АО "АЛЬФА-БАНК"</w:t>
      </w:r>
      <w:r w:rsidR="009457D5">
        <w:rPr>
          <w:sz w:val="20"/>
          <w:szCs w:val="20"/>
        </w:rPr>
        <w:t>.</w:t>
      </w:r>
    </w:p>
    <w:p w:rsidR="003E1D72" w:rsidRPr="00FD1E53" w:rsidRDefault="003E1D72" w:rsidP="003E1D72">
      <w:pPr>
        <w:ind w:left="-180" w:firstLine="540"/>
        <w:jc w:val="both"/>
        <w:rPr>
          <w:sz w:val="20"/>
          <w:szCs w:val="20"/>
        </w:rPr>
      </w:pPr>
      <w:r w:rsidRPr="00FD1E53">
        <w:rPr>
          <w:sz w:val="20"/>
          <w:szCs w:val="20"/>
        </w:rPr>
        <w:t>Банковские комиссии за исполнение аккредитива оплачивает Участник долевого строительства.</w:t>
      </w:r>
    </w:p>
    <w:p w:rsidR="003E1D72" w:rsidRPr="00FD1E53" w:rsidRDefault="003E1D72" w:rsidP="003E1D72">
      <w:pPr>
        <w:ind w:left="-180" w:firstLine="540"/>
        <w:jc w:val="both"/>
        <w:rPr>
          <w:sz w:val="20"/>
          <w:szCs w:val="20"/>
        </w:rPr>
      </w:pPr>
      <w:r w:rsidRPr="00FD1E53">
        <w:rPr>
          <w:sz w:val="20"/>
          <w:szCs w:val="20"/>
        </w:rPr>
        <w:t xml:space="preserve">Стороны установили, что при нарушении Участником долевого строительства указанного срока к настоящему Договору применяются положения, указанные в </w:t>
      </w:r>
      <w:proofErr w:type="spellStart"/>
      <w:r w:rsidRPr="00FD1E53">
        <w:rPr>
          <w:sz w:val="20"/>
          <w:szCs w:val="20"/>
        </w:rPr>
        <w:t>абз</w:t>
      </w:r>
      <w:proofErr w:type="spellEnd"/>
      <w:r w:rsidRPr="00FD1E53">
        <w:rPr>
          <w:sz w:val="20"/>
          <w:szCs w:val="20"/>
        </w:rPr>
        <w:t>. 2 п. 9.2. настоящего Договора.</w:t>
      </w:r>
    </w:p>
    <w:p w:rsidR="003E1D72" w:rsidRPr="00FD1E53" w:rsidRDefault="003E1D72" w:rsidP="003E1D72">
      <w:pPr>
        <w:tabs>
          <w:tab w:val="left" w:pos="0"/>
        </w:tabs>
        <w:ind w:left="-180" w:firstLine="540"/>
        <w:jc w:val="both"/>
        <w:rPr>
          <w:sz w:val="20"/>
          <w:szCs w:val="20"/>
        </w:rPr>
      </w:pPr>
      <w:r w:rsidRPr="00FD1E53">
        <w:rPr>
          <w:sz w:val="20"/>
          <w:szCs w:val="20"/>
        </w:rPr>
        <w:t xml:space="preserve">3.2.1.2. Днем открытия аккредитива считается день предоставления от Исполняющего банка в адрес Застройщика уведомления об открытии аккредитива. </w:t>
      </w:r>
    </w:p>
    <w:p w:rsidR="003E1D72" w:rsidRPr="00FD1E53" w:rsidRDefault="003E1D72" w:rsidP="003E1D72">
      <w:pPr>
        <w:pStyle w:val="a3"/>
        <w:numPr>
          <w:ilvl w:val="3"/>
          <w:numId w:val="5"/>
        </w:numPr>
        <w:tabs>
          <w:tab w:val="left" w:pos="0"/>
        </w:tabs>
        <w:ind w:left="-180" w:firstLine="540"/>
        <w:jc w:val="both"/>
        <w:rPr>
          <w:sz w:val="20"/>
          <w:szCs w:val="20"/>
        </w:rPr>
      </w:pPr>
      <w:r w:rsidRPr="00FD1E53">
        <w:rPr>
          <w:sz w:val="20"/>
          <w:szCs w:val="20"/>
        </w:rPr>
        <w:t xml:space="preserve">Если Застройщик не сможет получить денежные средства с аккредитива по причинам, вызванным действиями / бездействиями Участника долевого строительства, Участник долевого строительства  будет </w:t>
      </w:r>
      <w:proofErr w:type="gramStart"/>
      <w:r w:rsidRPr="00FD1E53">
        <w:rPr>
          <w:sz w:val="20"/>
          <w:szCs w:val="20"/>
        </w:rPr>
        <w:t>обязан</w:t>
      </w:r>
      <w:proofErr w:type="gramEnd"/>
      <w:r w:rsidRPr="00FD1E53">
        <w:rPr>
          <w:sz w:val="20"/>
          <w:szCs w:val="20"/>
        </w:rPr>
        <w:t xml:space="preserve"> либо продлить срок действия аккредитива, либо внести сумму, указанную в п.3.2.1 Договора в течение 5 (пяти) рабочих дней с момента фактического получения Договора с отметкой о государственной регистрации. В противном случае Участник долевого строительства  будет считаться нарушившим срок платежа.</w:t>
      </w:r>
    </w:p>
    <w:p w:rsidR="003E1D72" w:rsidRPr="00FD1E53" w:rsidRDefault="003E1D72" w:rsidP="003E1D72">
      <w:pPr>
        <w:pStyle w:val="a3"/>
        <w:numPr>
          <w:ilvl w:val="3"/>
          <w:numId w:val="5"/>
        </w:numPr>
        <w:tabs>
          <w:tab w:val="left" w:pos="0"/>
        </w:tabs>
        <w:ind w:left="-180" w:firstLine="540"/>
        <w:jc w:val="both"/>
        <w:rPr>
          <w:sz w:val="20"/>
          <w:szCs w:val="20"/>
        </w:rPr>
      </w:pPr>
      <w:r w:rsidRPr="00FD1E53">
        <w:rPr>
          <w:sz w:val="20"/>
          <w:szCs w:val="20"/>
        </w:rPr>
        <w:t xml:space="preserve">Если по причинам, вызванным действиями Застройщика, последний не получит денежные средства  с аккредитива до закрытия аккредитива, хотя будет иметь такую возможность, Участник долевого строительства  не будет считаться просрочившим уплату соответствующей части цены Договора. При этом Участник долевого строительства  будет обязан уплатить её в течение 5 (пяти) рабочих дней  по истечении срока действия аккредитива, а если к этому моменту Договор не будет по каким-либо причинам зарегистрирован, то в течение 5 (пяти) рабочих дней с момента фактического получения Договора с отметкой о государственной регистрации. В противном случае Участник долевого строительства  будет считаться нарушившим срок платежа. </w:t>
      </w:r>
    </w:p>
    <w:p w:rsidR="003E1D72" w:rsidRPr="00FD1E53" w:rsidRDefault="003E1D72" w:rsidP="003E1D72">
      <w:pPr>
        <w:numPr>
          <w:ilvl w:val="3"/>
          <w:numId w:val="5"/>
        </w:numPr>
        <w:tabs>
          <w:tab w:val="left" w:pos="0"/>
        </w:tabs>
        <w:ind w:left="-180" w:firstLine="540"/>
        <w:jc w:val="both"/>
        <w:rPr>
          <w:sz w:val="20"/>
          <w:szCs w:val="20"/>
        </w:rPr>
      </w:pPr>
      <w:r w:rsidRPr="00FD1E53">
        <w:rPr>
          <w:sz w:val="20"/>
          <w:szCs w:val="20"/>
        </w:rPr>
        <w:t xml:space="preserve"> В случае возникновения у Исполняющего банка сомнений в подлинности документов, предоставляемых для оплаты по аккредитиву (исполнения аккредитива), Участник долевого строительства  обязан подтвердить Исполняющему банку возможность совершения платежа по аккредитиву не позднее 1 (одного) рабочего дня после получения соответствующего запроса.</w:t>
      </w:r>
    </w:p>
    <w:p w:rsidR="003E1D72" w:rsidRPr="00FD1E53" w:rsidRDefault="003E1D72" w:rsidP="003E1D72">
      <w:pPr>
        <w:numPr>
          <w:ilvl w:val="3"/>
          <w:numId w:val="5"/>
        </w:numPr>
        <w:tabs>
          <w:tab w:val="left" w:pos="0"/>
        </w:tabs>
        <w:ind w:left="-180" w:firstLine="540"/>
        <w:jc w:val="both"/>
        <w:rPr>
          <w:sz w:val="20"/>
          <w:szCs w:val="20"/>
        </w:rPr>
      </w:pPr>
      <w:r w:rsidRPr="00FD1E53">
        <w:rPr>
          <w:sz w:val="20"/>
          <w:szCs w:val="20"/>
        </w:rPr>
        <w:t xml:space="preserve"> Положения пункта 3.2.1 Договора, несмотря ни на что иное, указанное в настоящем Договоре, рассматриваются Сторонами как включённое в текст Договора отдельное соглашение о порядке открытия аккредитива, в обеспечение исполнения обязательств Участник долевого строительства по оплате цены Договора, которые возникнут после заключения (государственной регистрации) Договора. Положения пункта 3.2. Договора рассматриваются Сторонами как действующие отдельно от прочих положений Договора – с момента подписания Договора, вне зависимости от государственной регистрации Договора. С момента государственной регистрации Договора все положения об аккредитиве и расчётах по нему будут считаться частью Договора, регулирующей порядок и сроки оплаты цены Договора, а в части правил открытия аккредитива они будут рассматриваться как положения, регулирующие отношения Сторон, возникшие до заключения Договора, согласно п. 2 ст. 425 ГК РФ.</w:t>
      </w:r>
    </w:p>
    <w:p w:rsidR="003E1D72" w:rsidRPr="00FD1E53" w:rsidRDefault="003E1D72" w:rsidP="003E1D72">
      <w:pPr>
        <w:tabs>
          <w:tab w:val="left" w:pos="993"/>
        </w:tabs>
        <w:snapToGrid w:val="0"/>
        <w:ind w:left="-284" w:firstLine="567"/>
        <w:jc w:val="both"/>
        <w:rPr>
          <w:sz w:val="20"/>
          <w:szCs w:val="20"/>
        </w:rPr>
      </w:pPr>
      <w:r w:rsidRPr="00FD1E53">
        <w:rPr>
          <w:sz w:val="20"/>
          <w:szCs w:val="20"/>
        </w:rPr>
        <w:t xml:space="preserve">3.3. Цена настоящего Договора является фиксированной и изменению не подлежит, за исключением случаев, предусмотренных настоящим Договором. </w:t>
      </w:r>
    </w:p>
    <w:p w:rsidR="003E1D72" w:rsidRPr="00FD1E53" w:rsidRDefault="003E1D72" w:rsidP="003E1D72">
      <w:pPr>
        <w:ind w:left="-360" w:firstLine="644"/>
        <w:jc w:val="both"/>
        <w:rPr>
          <w:sz w:val="20"/>
          <w:szCs w:val="20"/>
        </w:rPr>
      </w:pPr>
      <w:r w:rsidRPr="00FD1E53">
        <w:rPr>
          <w:sz w:val="20"/>
          <w:szCs w:val="20"/>
        </w:rPr>
        <w:t>3.4. Участник долевого строительства вправе досрочно внести денежные средства в уплату цены настоящего Договора. В любом случае внесение долевого взноса осуществляется не ранее даты заключения настоящего Договора.</w:t>
      </w:r>
    </w:p>
    <w:p w:rsidR="003E1D72" w:rsidRPr="00FD1E53" w:rsidRDefault="003E1D72" w:rsidP="003E1D72">
      <w:pPr>
        <w:tabs>
          <w:tab w:val="left" w:pos="0"/>
        </w:tabs>
        <w:snapToGrid w:val="0"/>
        <w:ind w:left="-360" w:firstLine="720"/>
        <w:jc w:val="both"/>
        <w:rPr>
          <w:sz w:val="20"/>
          <w:szCs w:val="20"/>
        </w:rPr>
      </w:pPr>
      <w:r w:rsidRPr="00FD1E53">
        <w:rPr>
          <w:sz w:val="20"/>
          <w:szCs w:val="20"/>
        </w:rPr>
        <w:t>3.5. Уплата цены настоящего Договора производится денежными средствами путем перечисления их на расчетный счет Застройщика и (или) внесения в кассу Застройщика.</w:t>
      </w:r>
    </w:p>
    <w:p w:rsidR="003E1D72" w:rsidRPr="00FD1E53" w:rsidRDefault="003E1D72" w:rsidP="003E1D72">
      <w:pPr>
        <w:tabs>
          <w:tab w:val="left" w:pos="-142"/>
        </w:tabs>
        <w:snapToGrid w:val="0"/>
        <w:ind w:left="-360" w:firstLine="720"/>
        <w:jc w:val="both"/>
        <w:rPr>
          <w:sz w:val="20"/>
          <w:szCs w:val="20"/>
        </w:rPr>
      </w:pPr>
      <w:r w:rsidRPr="00FD1E53">
        <w:rPr>
          <w:sz w:val="20"/>
          <w:szCs w:val="20"/>
        </w:rPr>
        <w:t>В случае неполной уплаты платежа по указанному графику, денежные средства зачисляются в следующей очередности:</w:t>
      </w:r>
    </w:p>
    <w:p w:rsidR="003E1D72" w:rsidRPr="00FD1E53" w:rsidRDefault="003E1D72" w:rsidP="003E1D72">
      <w:pPr>
        <w:numPr>
          <w:ilvl w:val="1"/>
          <w:numId w:val="4"/>
        </w:numPr>
        <w:tabs>
          <w:tab w:val="left" w:pos="0"/>
        </w:tabs>
        <w:snapToGrid w:val="0"/>
        <w:spacing w:line="276" w:lineRule="auto"/>
        <w:ind w:left="-360" w:firstLine="720"/>
        <w:rPr>
          <w:sz w:val="20"/>
          <w:szCs w:val="20"/>
        </w:rPr>
      </w:pPr>
      <w:r w:rsidRPr="00FD1E53">
        <w:rPr>
          <w:sz w:val="20"/>
          <w:szCs w:val="20"/>
        </w:rPr>
        <w:t>пени по Договору,</w:t>
      </w:r>
    </w:p>
    <w:p w:rsidR="003E1D72" w:rsidRPr="00FD1E53" w:rsidRDefault="003E1D72" w:rsidP="003E1D72">
      <w:pPr>
        <w:numPr>
          <w:ilvl w:val="1"/>
          <w:numId w:val="4"/>
        </w:numPr>
        <w:snapToGrid w:val="0"/>
        <w:ind w:left="-360" w:firstLine="720"/>
        <w:rPr>
          <w:sz w:val="20"/>
          <w:szCs w:val="20"/>
        </w:rPr>
      </w:pPr>
      <w:r w:rsidRPr="00FD1E53">
        <w:rPr>
          <w:sz w:val="20"/>
          <w:szCs w:val="20"/>
        </w:rPr>
        <w:t>основная сумма взноса.</w:t>
      </w:r>
    </w:p>
    <w:p w:rsidR="003E1D72" w:rsidRPr="00FD1E53" w:rsidRDefault="003E1D72" w:rsidP="003E1D72">
      <w:pPr>
        <w:snapToGrid w:val="0"/>
        <w:ind w:left="-360" w:firstLine="720"/>
        <w:jc w:val="both"/>
        <w:rPr>
          <w:sz w:val="20"/>
          <w:szCs w:val="20"/>
        </w:rPr>
      </w:pPr>
      <w:r w:rsidRPr="00FD1E53">
        <w:rPr>
          <w:sz w:val="20"/>
          <w:szCs w:val="20"/>
        </w:rPr>
        <w:t>3.6. Цена настоящего договора в полном размере оплачивается Участником долевого строительства до подписания акта приема-передачи Объекта долевого строительства.</w:t>
      </w:r>
    </w:p>
    <w:p w:rsidR="003E1D72" w:rsidRPr="00FD1E53" w:rsidRDefault="003E1D72" w:rsidP="003E1D72">
      <w:pPr>
        <w:ind w:left="-284" w:firstLine="568"/>
        <w:jc w:val="both"/>
        <w:rPr>
          <w:color w:val="000000"/>
          <w:sz w:val="20"/>
          <w:szCs w:val="20"/>
        </w:rPr>
      </w:pPr>
      <w:r w:rsidRPr="00FD1E53">
        <w:rPr>
          <w:color w:val="000000"/>
          <w:sz w:val="20"/>
          <w:szCs w:val="20"/>
        </w:rPr>
        <w:lastRenderedPageBreak/>
        <w:t xml:space="preserve">3.7. В случае отклонения Фактической площади квартиры (без учета площади балконов/лоджий) по результатам </w:t>
      </w:r>
      <w:r w:rsidRPr="00FD1E53">
        <w:rPr>
          <w:sz w:val="20"/>
          <w:szCs w:val="20"/>
        </w:rPr>
        <w:t>проведенных, уполномоченной организацией, обмеров жилых и (или) нежилых помещений Многоквартирного дома, необходимых для ввода Многоквартирного дома в эксплуатацию</w:t>
      </w:r>
      <w:r w:rsidRPr="00FD1E53">
        <w:rPr>
          <w:color w:val="000000"/>
          <w:sz w:val="20"/>
          <w:szCs w:val="20"/>
        </w:rPr>
        <w:t xml:space="preserve"> от Проектной общей площади квартиры, указанной в п. 1.1. </w:t>
      </w:r>
      <w:proofErr w:type="gramStart"/>
      <w:r w:rsidRPr="00FD1E53">
        <w:rPr>
          <w:color w:val="000000"/>
          <w:sz w:val="20"/>
          <w:szCs w:val="20"/>
        </w:rPr>
        <w:t xml:space="preserve">Договора, более чем на 1 (Один) процент в сторону увеличения, Участники долевого строительства обязаны в течение 30 (тридцати) дней со дня получения от Застройщика сообщения об этом, но в любом случае не позднее даты подписания Акта приема-передачи Квартиры с Застройщиком, произвести оплату за указанную разницу, исходя из стоимости одного квадратного метра, равной _________ рублей. </w:t>
      </w:r>
      <w:proofErr w:type="gramEnd"/>
    </w:p>
    <w:p w:rsidR="003E1D72" w:rsidRPr="00FD1E53" w:rsidRDefault="003E1D72" w:rsidP="003E1D72">
      <w:pPr>
        <w:ind w:left="-284" w:firstLine="568"/>
        <w:jc w:val="both"/>
        <w:rPr>
          <w:color w:val="000000"/>
          <w:sz w:val="20"/>
          <w:szCs w:val="20"/>
        </w:rPr>
      </w:pPr>
      <w:r w:rsidRPr="00FD1E53">
        <w:rPr>
          <w:color w:val="000000"/>
          <w:sz w:val="20"/>
          <w:szCs w:val="20"/>
        </w:rPr>
        <w:t>Подписание дополнительного соглашения между сторонами при этом не требуется</w:t>
      </w:r>
    </w:p>
    <w:p w:rsidR="003E1D72" w:rsidRPr="00FD1E53" w:rsidRDefault="003E1D72" w:rsidP="003E1D72">
      <w:pPr>
        <w:ind w:left="-284" w:firstLine="568"/>
        <w:jc w:val="both"/>
        <w:rPr>
          <w:color w:val="000000"/>
          <w:sz w:val="20"/>
          <w:szCs w:val="20"/>
        </w:rPr>
      </w:pPr>
      <w:r w:rsidRPr="00FD1E53">
        <w:rPr>
          <w:color w:val="000000"/>
          <w:sz w:val="20"/>
          <w:szCs w:val="20"/>
        </w:rPr>
        <w:t xml:space="preserve">В случае отклонения Фактической площади квартиры (без учета площади балконов/лоджий) по результатам </w:t>
      </w:r>
      <w:r w:rsidRPr="00FD1E53">
        <w:rPr>
          <w:sz w:val="20"/>
          <w:szCs w:val="20"/>
        </w:rPr>
        <w:t>проведенных, уполномоченной организацией, обмеров жилых и (или) нежилых помещений Многоквартирного дома, необходимых для ввода Многоквартирного дома в эксплуатацию</w:t>
      </w:r>
      <w:r w:rsidRPr="00FD1E53">
        <w:rPr>
          <w:color w:val="000000"/>
          <w:sz w:val="20"/>
          <w:szCs w:val="20"/>
        </w:rPr>
        <w:t xml:space="preserve"> от Проектной общей площади квартиры, указанной в п. 1.1. Договора, более чем на 1 (Один) процент в сторону уменьшения, Застройщик</w:t>
      </w:r>
      <w:r w:rsidRPr="00FD1E53">
        <w:rPr>
          <w:color w:val="000000"/>
          <w:sz w:val="20"/>
          <w:szCs w:val="20"/>
        </w:rPr>
        <w:br/>
        <w:t xml:space="preserve">обязан возвратить разницу, исходя из стоимости одного квадратного метра, равной __________ рублей. </w:t>
      </w:r>
    </w:p>
    <w:p w:rsidR="003E1D72" w:rsidRPr="00FD1E53" w:rsidRDefault="003E1D72" w:rsidP="003E1D72">
      <w:pPr>
        <w:ind w:left="-284" w:firstLine="568"/>
        <w:jc w:val="both"/>
        <w:rPr>
          <w:color w:val="000000"/>
          <w:sz w:val="20"/>
          <w:szCs w:val="20"/>
        </w:rPr>
      </w:pPr>
      <w:r w:rsidRPr="00FD1E53">
        <w:rPr>
          <w:color w:val="000000"/>
          <w:sz w:val="20"/>
          <w:szCs w:val="20"/>
        </w:rPr>
        <w:t>Возврат такой суммы осуществляется Застройщиком в течение 30 (тридцати) дней со дня получения от Участника долевого строительства соответствующего заявления, с указанием счета, на который должен быть произведен возврат. Застройщик имеет право не исполнять</w:t>
      </w:r>
      <w:r w:rsidRPr="00FD1E53">
        <w:rPr>
          <w:color w:val="000000"/>
          <w:sz w:val="20"/>
          <w:szCs w:val="20"/>
        </w:rPr>
        <w:br/>
        <w:t>денежных обязательств перед Участниками долевого строительства в соответствии с настоящим пунктом, до получения письменного заявления Участников долевого строительства со всеми реквизитами счета Участников долевого строительства.</w:t>
      </w:r>
    </w:p>
    <w:p w:rsidR="003E1D72" w:rsidRPr="00FD1E53" w:rsidRDefault="003E1D72" w:rsidP="003E1D72">
      <w:pPr>
        <w:ind w:left="-284" w:firstLine="568"/>
        <w:jc w:val="both"/>
        <w:rPr>
          <w:color w:val="000000"/>
          <w:sz w:val="20"/>
          <w:szCs w:val="20"/>
        </w:rPr>
      </w:pPr>
      <w:r w:rsidRPr="00FD1E53">
        <w:rPr>
          <w:color w:val="000000"/>
          <w:sz w:val="20"/>
          <w:szCs w:val="20"/>
        </w:rPr>
        <w:t>Подписание дополнительного соглашения между сторонами при этом не требуется</w:t>
      </w:r>
    </w:p>
    <w:p w:rsidR="003E1D72" w:rsidRPr="00FD1E53" w:rsidRDefault="003E1D72" w:rsidP="003E1D72">
      <w:pPr>
        <w:ind w:left="-284" w:firstLine="568"/>
        <w:jc w:val="both"/>
        <w:rPr>
          <w:color w:val="000000"/>
          <w:sz w:val="20"/>
          <w:szCs w:val="20"/>
        </w:rPr>
      </w:pPr>
      <w:r w:rsidRPr="00FD1E53">
        <w:rPr>
          <w:color w:val="000000"/>
          <w:sz w:val="20"/>
          <w:szCs w:val="20"/>
        </w:rPr>
        <w:t>3.8. Изменение цены Договора не производится в случае отклонения площадей балконов/</w:t>
      </w:r>
      <w:proofErr w:type="gramStart"/>
      <w:r w:rsidRPr="00FD1E53">
        <w:rPr>
          <w:color w:val="000000"/>
          <w:sz w:val="20"/>
          <w:szCs w:val="20"/>
        </w:rPr>
        <w:t>лоджий</w:t>
      </w:r>
      <w:proofErr w:type="gramEnd"/>
      <w:r w:rsidRPr="00FD1E53">
        <w:rPr>
          <w:color w:val="000000"/>
          <w:sz w:val="20"/>
          <w:szCs w:val="20"/>
        </w:rPr>
        <w:t xml:space="preserve"> по результатам </w:t>
      </w:r>
      <w:r w:rsidRPr="00FD1E53">
        <w:rPr>
          <w:sz w:val="20"/>
          <w:szCs w:val="20"/>
        </w:rPr>
        <w:t>проведенных, уполномоченной организацией, обмеров жилых и (или) нежилых помещений Многоквартирного дома, необходимых для ввода Многоквартирного дома в эксплуатацию</w:t>
      </w:r>
      <w:r w:rsidRPr="00FD1E53">
        <w:rPr>
          <w:color w:val="000000"/>
          <w:sz w:val="20"/>
          <w:szCs w:val="20"/>
        </w:rPr>
        <w:t xml:space="preserve"> от соответствующей площади, указанной в п. 1.1. Договора. </w:t>
      </w:r>
    </w:p>
    <w:p w:rsidR="00A53041" w:rsidRPr="00FD1E53" w:rsidRDefault="00A53041" w:rsidP="00A53041">
      <w:pPr>
        <w:pStyle w:val="a3"/>
        <w:ind w:left="930"/>
        <w:jc w:val="both"/>
        <w:rPr>
          <w:color w:val="000000"/>
          <w:sz w:val="20"/>
          <w:szCs w:val="20"/>
        </w:rPr>
      </w:pPr>
    </w:p>
    <w:p w:rsidR="003274CC" w:rsidRPr="00FD1E53" w:rsidRDefault="003274CC" w:rsidP="003274CC">
      <w:pPr>
        <w:pStyle w:val="a3"/>
        <w:numPr>
          <w:ilvl w:val="0"/>
          <w:numId w:val="7"/>
        </w:numPr>
        <w:jc w:val="both"/>
        <w:rPr>
          <w:b/>
          <w:vanish/>
          <w:sz w:val="20"/>
          <w:szCs w:val="20"/>
        </w:rPr>
      </w:pPr>
    </w:p>
    <w:p w:rsidR="003274CC" w:rsidRPr="00FD1E53" w:rsidRDefault="003274CC" w:rsidP="003274CC">
      <w:pPr>
        <w:pStyle w:val="a3"/>
        <w:numPr>
          <w:ilvl w:val="0"/>
          <w:numId w:val="7"/>
        </w:numPr>
        <w:jc w:val="both"/>
        <w:rPr>
          <w:b/>
          <w:vanish/>
          <w:sz w:val="20"/>
          <w:szCs w:val="20"/>
        </w:rPr>
      </w:pPr>
    </w:p>
    <w:p w:rsidR="003274CC" w:rsidRPr="00FD1E53" w:rsidRDefault="003274CC" w:rsidP="003274CC">
      <w:pPr>
        <w:pStyle w:val="a3"/>
        <w:numPr>
          <w:ilvl w:val="0"/>
          <w:numId w:val="7"/>
        </w:numPr>
        <w:jc w:val="both"/>
        <w:rPr>
          <w:b/>
          <w:vanish/>
          <w:sz w:val="20"/>
          <w:szCs w:val="20"/>
        </w:rPr>
      </w:pPr>
    </w:p>
    <w:p w:rsidR="003274CC" w:rsidRPr="00FD1E53" w:rsidRDefault="003274CC" w:rsidP="003274CC">
      <w:pPr>
        <w:pStyle w:val="a3"/>
        <w:numPr>
          <w:ilvl w:val="0"/>
          <w:numId w:val="7"/>
        </w:numPr>
        <w:jc w:val="both"/>
        <w:rPr>
          <w:b/>
          <w:vanish/>
          <w:sz w:val="20"/>
          <w:szCs w:val="20"/>
        </w:rPr>
      </w:pPr>
    </w:p>
    <w:p w:rsidR="00A53041" w:rsidRPr="00FD1E53" w:rsidRDefault="003274CC" w:rsidP="003274CC">
      <w:pPr>
        <w:ind w:left="2010"/>
        <w:jc w:val="both"/>
        <w:rPr>
          <w:b/>
          <w:sz w:val="20"/>
          <w:szCs w:val="20"/>
        </w:rPr>
      </w:pPr>
      <w:r w:rsidRPr="00FD1E53">
        <w:rPr>
          <w:b/>
          <w:sz w:val="20"/>
          <w:szCs w:val="20"/>
        </w:rPr>
        <w:t xml:space="preserve">4. </w:t>
      </w:r>
      <w:r w:rsidR="00A53041" w:rsidRPr="00FD1E53">
        <w:rPr>
          <w:b/>
          <w:sz w:val="20"/>
          <w:szCs w:val="20"/>
        </w:rPr>
        <w:t>Права и обязанности Участника долевого строительства</w:t>
      </w:r>
    </w:p>
    <w:p w:rsidR="003274CC" w:rsidRPr="00FD1E53" w:rsidRDefault="003274CC" w:rsidP="003274CC">
      <w:pPr>
        <w:ind w:left="2010"/>
        <w:jc w:val="both"/>
        <w:rPr>
          <w:b/>
          <w:sz w:val="20"/>
          <w:szCs w:val="20"/>
        </w:rPr>
      </w:pPr>
    </w:p>
    <w:p w:rsidR="00A53041" w:rsidRPr="00FD1E53" w:rsidRDefault="00A53041" w:rsidP="00A53041">
      <w:pPr>
        <w:tabs>
          <w:tab w:val="left" w:pos="993"/>
        </w:tabs>
        <w:snapToGrid w:val="0"/>
        <w:ind w:left="-284" w:firstLine="567"/>
        <w:jc w:val="both"/>
        <w:rPr>
          <w:sz w:val="20"/>
          <w:szCs w:val="20"/>
        </w:rPr>
      </w:pPr>
      <w:r w:rsidRPr="00FD1E53">
        <w:rPr>
          <w:sz w:val="20"/>
          <w:szCs w:val="20"/>
        </w:rPr>
        <w:t>4.1. Участник долевого строительства обязан профинансировать строительство Объекта долевого строительства в Доме в срок, установленный в разделе 3 настоящего договора (целевые средства, подлежащие уплате Участниками долевого строительства для создания Объекта долевого строительства), а также оплатить расходы по государственной регистрации договора в органе регистрации прав.</w:t>
      </w:r>
    </w:p>
    <w:p w:rsidR="00A53041" w:rsidRPr="00FD1E53" w:rsidRDefault="00A53041" w:rsidP="00A53041">
      <w:pPr>
        <w:tabs>
          <w:tab w:val="left" w:pos="993"/>
        </w:tabs>
        <w:snapToGrid w:val="0"/>
        <w:ind w:left="-284" w:firstLine="567"/>
        <w:jc w:val="both"/>
        <w:rPr>
          <w:sz w:val="20"/>
          <w:szCs w:val="20"/>
        </w:rPr>
      </w:pPr>
      <w:r w:rsidRPr="00FD1E53">
        <w:rPr>
          <w:sz w:val="20"/>
          <w:szCs w:val="20"/>
        </w:rPr>
        <w:t>4.2. Участник долевого строительства должен исполнять обязанности добросовестно, действовать без ущемления законных прав и интересов других Участников долевого строительства.</w:t>
      </w:r>
    </w:p>
    <w:p w:rsidR="00A53041" w:rsidRPr="00FD1E53" w:rsidRDefault="00A53041" w:rsidP="00415972">
      <w:pPr>
        <w:tabs>
          <w:tab w:val="num" w:pos="0"/>
        </w:tabs>
        <w:ind w:left="-284" w:firstLine="568"/>
        <w:jc w:val="both"/>
        <w:rPr>
          <w:sz w:val="20"/>
          <w:szCs w:val="20"/>
        </w:rPr>
      </w:pPr>
      <w:r w:rsidRPr="00FD1E53">
        <w:rPr>
          <w:color w:val="000000"/>
          <w:sz w:val="20"/>
          <w:szCs w:val="20"/>
        </w:rPr>
        <w:t xml:space="preserve">4.3. </w:t>
      </w:r>
      <w:r w:rsidRPr="00FD1E53">
        <w:rPr>
          <w:sz w:val="20"/>
          <w:szCs w:val="20"/>
        </w:rPr>
        <w:t xml:space="preserve">Участник долевого строительства оплачивает расходы по использованию земельного участка </w:t>
      </w:r>
      <w:r w:rsidRPr="00FD1E53">
        <w:rPr>
          <w:color w:val="FF0000"/>
          <w:sz w:val="20"/>
          <w:szCs w:val="20"/>
        </w:rPr>
        <w:t xml:space="preserve"> </w:t>
      </w:r>
      <w:r w:rsidRPr="00FD1E53">
        <w:rPr>
          <w:sz w:val="20"/>
          <w:szCs w:val="20"/>
        </w:rPr>
        <w:t xml:space="preserve">под домом, пропорционально доле в праве собственности на принадлежащее ему жилое помещение, расходы по содержанию жилого помещения и оплате коммунальных услуг. Обязанность по оплате указанных расходов возлагается на Участника долевого строительства с момента передачи ему Объекта долевого строительства. Участник долевого строительства вносит платеж в размере 10 000 (Десять тысяч) рублей на счет лица, занимающегося управлением Домом. </w:t>
      </w:r>
    </w:p>
    <w:p w:rsidR="00A53041" w:rsidRPr="00FD1E53" w:rsidRDefault="00A53041" w:rsidP="00A53041">
      <w:pPr>
        <w:tabs>
          <w:tab w:val="left" w:pos="993"/>
        </w:tabs>
        <w:snapToGrid w:val="0"/>
        <w:ind w:left="-284" w:firstLine="567"/>
        <w:jc w:val="both"/>
        <w:rPr>
          <w:sz w:val="20"/>
          <w:szCs w:val="20"/>
        </w:rPr>
      </w:pPr>
      <w:r w:rsidRPr="00FD1E53">
        <w:rPr>
          <w:sz w:val="20"/>
          <w:szCs w:val="20"/>
        </w:rPr>
        <w:t>4.</w:t>
      </w:r>
      <w:r w:rsidR="00415972" w:rsidRPr="00FD1E53">
        <w:rPr>
          <w:sz w:val="20"/>
          <w:szCs w:val="20"/>
        </w:rPr>
        <w:t>4</w:t>
      </w:r>
      <w:r w:rsidRPr="00FD1E53">
        <w:rPr>
          <w:sz w:val="20"/>
          <w:szCs w:val="20"/>
        </w:rPr>
        <w:t>. Участник долевого строительства обязан в течение пяти дней сообщить Застройщику изменения места его регистрации или фактического проживания для своевременного доведения до него необходимой информации.</w:t>
      </w:r>
    </w:p>
    <w:p w:rsidR="00A53041" w:rsidRPr="00FD1E53" w:rsidRDefault="00A53041" w:rsidP="00A53041">
      <w:pPr>
        <w:tabs>
          <w:tab w:val="left" w:pos="993"/>
        </w:tabs>
        <w:snapToGrid w:val="0"/>
        <w:ind w:left="-284" w:firstLine="567"/>
        <w:jc w:val="both"/>
        <w:rPr>
          <w:sz w:val="20"/>
          <w:szCs w:val="20"/>
        </w:rPr>
      </w:pPr>
      <w:r w:rsidRPr="00FD1E53">
        <w:rPr>
          <w:sz w:val="20"/>
          <w:szCs w:val="20"/>
        </w:rPr>
        <w:t>4.</w:t>
      </w:r>
      <w:r w:rsidR="00415972" w:rsidRPr="00FD1E53">
        <w:rPr>
          <w:sz w:val="20"/>
          <w:szCs w:val="20"/>
        </w:rPr>
        <w:t>5</w:t>
      </w:r>
      <w:r w:rsidRPr="00FD1E53">
        <w:rPr>
          <w:sz w:val="20"/>
          <w:szCs w:val="20"/>
        </w:rPr>
        <w:t xml:space="preserve">. </w:t>
      </w:r>
      <w:proofErr w:type="gramStart"/>
      <w:r w:rsidRPr="00FD1E53">
        <w:rPr>
          <w:sz w:val="20"/>
          <w:szCs w:val="20"/>
        </w:rPr>
        <w:t>Участник долевого строительства обязан лично или через представителя, путем выдачи соответствующей доверенности, в течение 5 (пяти) рабочих дней с момента подписания настоящего Договора произвести действия по подаче документов на государственную регистрацию Договора в Управление Федеральной службы государственной регистрации, кадастра и картографии по г. Санкт - Петербургу и нести расходы по государственной регистрации в установленном законом порядке.</w:t>
      </w:r>
      <w:proofErr w:type="gramEnd"/>
    </w:p>
    <w:p w:rsidR="00A53041" w:rsidRPr="00FD1E53" w:rsidRDefault="00A53041" w:rsidP="00A53041">
      <w:pPr>
        <w:tabs>
          <w:tab w:val="left" w:pos="993"/>
        </w:tabs>
        <w:snapToGrid w:val="0"/>
        <w:ind w:left="-284" w:firstLine="567"/>
        <w:jc w:val="both"/>
        <w:rPr>
          <w:sz w:val="20"/>
          <w:szCs w:val="20"/>
        </w:rPr>
      </w:pPr>
      <w:r w:rsidRPr="00FD1E53">
        <w:rPr>
          <w:sz w:val="20"/>
          <w:szCs w:val="20"/>
        </w:rPr>
        <w:t>4.</w:t>
      </w:r>
      <w:r w:rsidR="00415972" w:rsidRPr="00FD1E53">
        <w:rPr>
          <w:sz w:val="20"/>
          <w:szCs w:val="20"/>
        </w:rPr>
        <w:t>6</w:t>
      </w:r>
      <w:r w:rsidRPr="00FD1E53">
        <w:rPr>
          <w:sz w:val="20"/>
          <w:szCs w:val="20"/>
        </w:rPr>
        <w:t>. Участник долевого строительства вправе передать свои права и обязанности по настоящему Договору третьим лицам только после письменного уведомления Застройщика об этом. Уведомление вручается Участником долевого строительства Застройщику под расписку. В случае</w:t>
      </w:r>
      <w:proofErr w:type="gramStart"/>
      <w:r w:rsidRPr="00FD1E53">
        <w:rPr>
          <w:sz w:val="20"/>
          <w:szCs w:val="20"/>
        </w:rPr>
        <w:t>,</w:t>
      </w:r>
      <w:proofErr w:type="gramEnd"/>
      <w:r w:rsidRPr="00FD1E53">
        <w:rPr>
          <w:sz w:val="20"/>
          <w:szCs w:val="20"/>
        </w:rPr>
        <w:t xml:space="preserve"> если Участником долевого строительства цена настоящего договора оплачена Застройщику не в полном объеме, уступка прав осуществляется только с переводом долга и только с письменного согласия Застройщика. Уступка имущественных прав может осуществляться третьим лицам в любых долях. Размер, условия и порядок оплаты стоимости квартиры определяются дополнительным соглашением, подписанным Застройщиком и третьим лицом. При этом заключение Договора уступки прав требований по настоящему Договору возможно в период с момента государственной регистрации настоящего Договора до момента </w:t>
      </w:r>
      <w:proofErr w:type="gramStart"/>
      <w:r w:rsidRPr="00FD1E53">
        <w:rPr>
          <w:sz w:val="20"/>
          <w:szCs w:val="20"/>
        </w:rPr>
        <w:t>подписания акта приема-передачи Объекта долевого строительства</w:t>
      </w:r>
      <w:proofErr w:type="gramEnd"/>
      <w:r w:rsidRPr="00FD1E53">
        <w:rPr>
          <w:sz w:val="20"/>
          <w:szCs w:val="20"/>
        </w:rPr>
        <w:t>.</w:t>
      </w:r>
    </w:p>
    <w:p w:rsidR="00A53041" w:rsidRPr="00FD1E53" w:rsidRDefault="00A53041" w:rsidP="00A53041">
      <w:pPr>
        <w:tabs>
          <w:tab w:val="left" w:pos="0"/>
        </w:tabs>
        <w:snapToGrid w:val="0"/>
        <w:ind w:left="-284" w:firstLine="567"/>
        <w:jc w:val="both"/>
        <w:rPr>
          <w:sz w:val="20"/>
          <w:szCs w:val="20"/>
        </w:rPr>
      </w:pPr>
      <w:r w:rsidRPr="00FD1E53">
        <w:rPr>
          <w:sz w:val="20"/>
          <w:szCs w:val="20"/>
        </w:rPr>
        <w:t>4.</w:t>
      </w:r>
      <w:r w:rsidR="00415972" w:rsidRPr="00FD1E53">
        <w:rPr>
          <w:sz w:val="20"/>
          <w:szCs w:val="20"/>
        </w:rPr>
        <w:t>7</w:t>
      </w:r>
      <w:r w:rsidRPr="00FD1E53">
        <w:rPr>
          <w:sz w:val="20"/>
          <w:szCs w:val="20"/>
        </w:rPr>
        <w:t xml:space="preserve">. При регистрации права собственности на переданный Объект долевого строительства </w:t>
      </w:r>
      <w:proofErr w:type="gramStart"/>
      <w:r w:rsidRPr="00FD1E53">
        <w:rPr>
          <w:sz w:val="20"/>
          <w:szCs w:val="20"/>
        </w:rPr>
        <w:t xml:space="preserve">услуги организации, уполномоченной проводить техническую инвентаризацию и органа осуществляющего </w:t>
      </w:r>
      <w:r w:rsidRPr="00FD1E53">
        <w:rPr>
          <w:sz w:val="20"/>
          <w:szCs w:val="20"/>
        </w:rPr>
        <w:lastRenderedPageBreak/>
        <w:t>государственную регистрацию прав на недвижимое имущество и сделок с ним Участник долевого строительства оплачивает</w:t>
      </w:r>
      <w:proofErr w:type="gramEnd"/>
      <w:r w:rsidRPr="00FD1E53">
        <w:rPr>
          <w:sz w:val="20"/>
          <w:szCs w:val="20"/>
        </w:rPr>
        <w:t xml:space="preserve"> самостоятельно.</w:t>
      </w:r>
    </w:p>
    <w:p w:rsidR="00A53041" w:rsidRPr="00FD1E53" w:rsidRDefault="00A53041" w:rsidP="00A53041">
      <w:pPr>
        <w:tabs>
          <w:tab w:val="left" w:pos="993"/>
        </w:tabs>
        <w:snapToGrid w:val="0"/>
        <w:ind w:left="-284" w:firstLine="567"/>
        <w:jc w:val="both"/>
        <w:rPr>
          <w:sz w:val="20"/>
          <w:szCs w:val="20"/>
        </w:rPr>
      </w:pPr>
      <w:r w:rsidRPr="00FD1E53">
        <w:rPr>
          <w:sz w:val="20"/>
          <w:szCs w:val="20"/>
        </w:rPr>
        <w:t>4.</w:t>
      </w:r>
      <w:r w:rsidR="00415972" w:rsidRPr="00FD1E53">
        <w:rPr>
          <w:sz w:val="20"/>
          <w:szCs w:val="20"/>
        </w:rPr>
        <w:t>8</w:t>
      </w:r>
      <w:r w:rsidRPr="00FD1E53">
        <w:rPr>
          <w:sz w:val="20"/>
          <w:szCs w:val="20"/>
        </w:rPr>
        <w:t>. Гарантийный срок, в течение которого Участник долевого строительства имеет право предъявлять требования по качеству строительства, за исключением технологического и инженерного оборудования, равен пяти годам, со дня передачи Объекта долевого строительства. Гарантийный срок на технологическое и инженерное оборудование, входящее в состав дома, равен трем  годам,  со дня первой передачи в Доме Объекта долевого строительства. Застройщик гарантирует своевременное устранение обнаруженных дефектов и недостатков.</w:t>
      </w:r>
    </w:p>
    <w:p w:rsidR="00A53041" w:rsidRPr="00FD1E53" w:rsidRDefault="00A53041" w:rsidP="00A53041">
      <w:pPr>
        <w:tabs>
          <w:tab w:val="left" w:pos="993"/>
        </w:tabs>
        <w:snapToGrid w:val="0"/>
        <w:ind w:left="-284" w:firstLine="567"/>
        <w:jc w:val="both"/>
        <w:rPr>
          <w:sz w:val="20"/>
          <w:szCs w:val="20"/>
        </w:rPr>
      </w:pPr>
      <w:r w:rsidRPr="00FD1E53">
        <w:rPr>
          <w:sz w:val="20"/>
          <w:szCs w:val="20"/>
        </w:rPr>
        <w:t>4.</w:t>
      </w:r>
      <w:r w:rsidR="00415972" w:rsidRPr="00FD1E53">
        <w:rPr>
          <w:sz w:val="20"/>
          <w:szCs w:val="20"/>
        </w:rPr>
        <w:t>9</w:t>
      </w:r>
      <w:r w:rsidRPr="00FD1E53">
        <w:rPr>
          <w:sz w:val="20"/>
          <w:szCs w:val="20"/>
        </w:rPr>
        <w:t xml:space="preserve">. В случае смерти участника долевого строительства его права и обязанности по настоящему Договору переходят к наследнику или наследникам. Существующие на день </w:t>
      </w:r>
      <w:proofErr w:type="gramStart"/>
      <w:r w:rsidRPr="00FD1E53">
        <w:rPr>
          <w:sz w:val="20"/>
          <w:szCs w:val="20"/>
        </w:rPr>
        <w:t>открытия наследства участника долевого строительства права</w:t>
      </w:r>
      <w:proofErr w:type="gramEnd"/>
      <w:r w:rsidRPr="00FD1E53">
        <w:rPr>
          <w:sz w:val="20"/>
          <w:szCs w:val="20"/>
        </w:rPr>
        <w:t xml:space="preserve"> и обязанности, основанные на настоящем Договоре, входят в состав наследства Участника долевого строительства.</w:t>
      </w:r>
    </w:p>
    <w:p w:rsidR="00A53041" w:rsidRPr="00FD1E53" w:rsidRDefault="00A53041" w:rsidP="00A53041">
      <w:pPr>
        <w:tabs>
          <w:tab w:val="left" w:pos="993"/>
        </w:tabs>
        <w:snapToGrid w:val="0"/>
        <w:ind w:left="-284" w:firstLine="567"/>
        <w:jc w:val="both"/>
        <w:rPr>
          <w:sz w:val="20"/>
          <w:szCs w:val="20"/>
        </w:rPr>
      </w:pPr>
      <w:r w:rsidRPr="00FD1E53">
        <w:rPr>
          <w:sz w:val="20"/>
          <w:szCs w:val="20"/>
        </w:rPr>
        <w:t>Наследник или наследники вступают в настоящий Договор на основании свидетельства о праве на наследство, уведомляя Застройщика о вступлении в Договор с приложением нотариально заверенной копии свидетельства о праве на наследство.</w:t>
      </w:r>
    </w:p>
    <w:p w:rsidR="00A53041" w:rsidRPr="00FD1E53" w:rsidRDefault="00A53041" w:rsidP="00A53041">
      <w:pPr>
        <w:tabs>
          <w:tab w:val="left" w:pos="993"/>
        </w:tabs>
        <w:snapToGrid w:val="0"/>
        <w:ind w:left="-284" w:firstLine="567"/>
        <w:jc w:val="both"/>
        <w:rPr>
          <w:sz w:val="20"/>
          <w:szCs w:val="20"/>
        </w:rPr>
      </w:pPr>
      <w:r w:rsidRPr="00FD1E53">
        <w:rPr>
          <w:sz w:val="20"/>
          <w:szCs w:val="20"/>
        </w:rPr>
        <w:t>4.</w:t>
      </w:r>
      <w:r w:rsidR="00415972" w:rsidRPr="00FD1E53">
        <w:rPr>
          <w:sz w:val="20"/>
          <w:szCs w:val="20"/>
        </w:rPr>
        <w:t>10</w:t>
      </w:r>
      <w:r w:rsidRPr="00FD1E53">
        <w:rPr>
          <w:sz w:val="20"/>
          <w:szCs w:val="20"/>
        </w:rPr>
        <w:t xml:space="preserve">. </w:t>
      </w:r>
      <w:proofErr w:type="gramStart"/>
      <w:r w:rsidRPr="00FD1E53">
        <w:rPr>
          <w:sz w:val="20"/>
          <w:szCs w:val="20"/>
        </w:rPr>
        <w:t>Собственникам помещений в многоквартирном доме принадлежат на праве общей долевой собственности помещения в данном доме, не являющиеся частями квартир и нежилых помещений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w:t>
      </w:r>
      <w:proofErr w:type="gramEnd"/>
      <w:r w:rsidRPr="00FD1E53">
        <w:rPr>
          <w:sz w:val="20"/>
          <w:szCs w:val="20"/>
        </w:rPr>
        <w:t xml:space="preserve"> </w:t>
      </w:r>
      <w:proofErr w:type="gramStart"/>
      <w:r w:rsidRPr="00FD1E53">
        <w:rPr>
          <w:sz w:val="20"/>
          <w:szCs w:val="20"/>
        </w:rPr>
        <w:t>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w:t>
      </w:r>
      <w:proofErr w:type="gramEnd"/>
      <w:r w:rsidRPr="00FD1E53">
        <w:rPr>
          <w:sz w:val="20"/>
          <w:szCs w:val="20"/>
        </w:rPr>
        <w:t xml:space="preserve"> указанном земельном </w:t>
      </w:r>
      <w:proofErr w:type="gramStart"/>
      <w:r w:rsidRPr="00FD1E53">
        <w:rPr>
          <w:sz w:val="20"/>
          <w:szCs w:val="20"/>
        </w:rPr>
        <w:t>участке</w:t>
      </w:r>
      <w:proofErr w:type="gramEnd"/>
      <w:r w:rsidRPr="00FD1E53">
        <w:rPr>
          <w:sz w:val="20"/>
          <w:szCs w:val="20"/>
        </w:rPr>
        <w:t>.</w:t>
      </w:r>
    </w:p>
    <w:p w:rsidR="00A53041" w:rsidRPr="00FD1E53" w:rsidRDefault="00A53041" w:rsidP="00A53041">
      <w:pPr>
        <w:pStyle w:val="ConsPlusNormal"/>
        <w:ind w:left="-284" w:firstLine="540"/>
        <w:jc w:val="both"/>
        <w:rPr>
          <w:rFonts w:ascii="Times New Roman" w:hAnsi="Times New Roman" w:cs="Times New Roman"/>
        </w:rPr>
      </w:pPr>
      <w:r w:rsidRPr="00FD1E53">
        <w:rPr>
          <w:rFonts w:ascii="Times New Roman" w:hAnsi="Times New Roman" w:cs="Times New Roman"/>
        </w:rPr>
        <w:t>4.1</w:t>
      </w:r>
      <w:r w:rsidR="00415972" w:rsidRPr="00FD1E53">
        <w:rPr>
          <w:rFonts w:ascii="Times New Roman" w:hAnsi="Times New Roman" w:cs="Times New Roman"/>
        </w:rPr>
        <w:t>1</w:t>
      </w:r>
      <w:r w:rsidRPr="00FD1E53">
        <w:rPr>
          <w:rFonts w:ascii="Times New Roman" w:hAnsi="Times New Roman" w:cs="Times New Roman"/>
        </w:rPr>
        <w:t xml:space="preserve">. Подписывая настоящий договор, Участник долевого строительства тем самым дает свое согласие на залог права собственности (аренды) на земельный участок в обеспечение исполнения обязательства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данном Земельном участке. </w:t>
      </w:r>
    </w:p>
    <w:p w:rsidR="00A53041" w:rsidRPr="00FD1E53" w:rsidRDefault="00A53041" w:rsidP="00A53041">
      <w:pPr>
        <w:tabs>
          <w:tab w:val="left" w:pos="993"/>
        </w:tabs>
        <w:snapToGrid w:val="0"/>
        <w:ind w:left="-284" w:firstLine="540"/>
        <w:jc w:val="both"/>
        <w:rPr>
          <w:sz w:val="20"/>
          <w:szCs w:val="20"/>
        </w:rPr>
      </w:pPr>
      <w:r w:rsidRPr="00FD1E53">
        <w:rPr>
          <w:sz w:val="20"/>
          <w:szCs w:val="20"/>
        </w:rPr>
        <w:t xml:space="preserve"> </w:t>
      </w:r>
      <w:proofErr w:type="gramStart"/>
      <w:r w:rsidRPr="00FD1E53">
        <w:rPr>
          <w:sz w:val="20"/>
          <w:szCs w:val="20"/>
        </w:rPr>
        <w:t>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участок и строящиеся (создаваемые</w:t>
      </w:r>
      <w:proofErr w:type="gramEnd"/>
      <w:r w:rsidRPr="00FD1E53">
        <w:rPr>
          <w:sz w:val="20"/>
          <w:szCs w:val="20"/>
        </w:rPr>
        <w:t>) на этом земельном участке многоквартирный дом и (или) иной объект недвижимости.</w:t>
      </w:r>
    </w:p>
    <w:p w:rsidR="003274CC" w:rsidRPr="00FD1E53" w:rsidRDefault="003274CC" w:rsidP="00A53041">
      <w:pPr>
        <w:tabs>
          <w:tab w:val="left" w:pos="993"/>
        </w:tabs>
        <w:snapToGrid w:val="0"/>
        <w:ind w:left="-284" w:firstLine="540"/>
        <w:jc w:val="both"/>
        <w:rPr>
          <w:sz w:val="20"/>
          <w:szCs w:val="20"/>
        </w:rPr>
      </w:pPr>
    </w:p>
    <w:p w:rsidR="003274CC" w:rsidRPr="00FD1E53" w:rsidRDefault="003274CC" w:rsidP="003274CC">
      <w:pPr>
        <w:snapToGrid w:val="0"/>
        <w:jc w:val="center"/>
        <w:rPr>
          <w:b/>
          <w:sz w:val="20"/>
          <w:szCs w:val="20"/>
        </w:rPr>
      </w:pPr>
      <w:r w:rsidRPr="00FD1E53">
        <w:rPr>
          <w:b/>
          <w:sz w:val="20"/>
          <w:szCs w:val="20"/>
        </w:rPr>
        <w:t>5.  Права и обязанности Застройщика</w:t>
      </w:r>
    </w:p>
    <w:p w:rsidR="003274CC" w:rsidRPr="00FD1E53" w:rsidRDefault="003274CC" w:rsidP="003274CC">
      <w:pPr>
        <w:snapToGrid w:val="0"/>
        <w:jc w:val="center"/>
        <w:rPr>
          <w:b/>
          <w:sz w:val="20"/>
          <w:szCs w:val="20"/>
        </w:rPr>
      </w:pPr>
    </w:p>
    <w:p w:rsidR="003274CC" w:rsidRPr="00FD1E53" w:rsidRDefault="003274CC" w:rsidP="003274CC">
      <w:pPr>
        <w:tabs>
          <w:tab w:val="left" w:pos="993"/>
        </w:tabs>
        <w:snapToGrid w:val="0"/>
        <w:ind w:left="-284" w:firstLine="540"/>
        <w:jc w:val="both"/>
        <w:rPr>
          <w:sz w:val="20"/>
          <w:szCs w:val="20"/>
        </w:rPr>
      </w:pPr>
      <w:r w:rsidRPr="00FD1E53">
        <w:rPr>
          <w:sz w:val="20"/>
          <w:szCs w:val="20"/>
        </w:rPr>
        <w:t>5.1. Организует строительство дома самостоятельно или с привлечением других организаций, предпринимателей и физических лиц, заключает договоры с подрядными организациями на выполнение строительно-монтажных и других работ, связанных со строительством дома и осуществляет другие функции Застройщика.</w:t>
      </w:r>
    </w:p>
    <w:p w:rsidR="003274CC" w:rsidRPr="00FD1E53" w:rsidRDefault="003274CC" w:rsidP="003274CC">
      <w:pPr>
        <w:autoSpaceDE w:val="0"/>
        <w:autoSpaceDN w:val="0"/>
        <w:adjustRightInd w:val="0"/>
        <w:ind w:left="-284" w:firstLine="540"/>
        <w:jc w:val="both"/>
        <w:outlineLvl w:val="0"/>
        <w:rPr>
          <w:sz w:val="20"/>
          <w:szCs w:val="20"/>
        </w:rPr>
      </w:pPr>
      <w:r w:rsidRPr="00FD1E53">
        <w:rPr>
          <w:sz w:val="20"/>
          <w:szCs w:val="20"/>
        </w:rPr>
        <w:t>5.2. Принимает от Участника долевого строительства денежные средства в оплату строительства вышеуказанного Объекта долевого строительства и производит расчеты с подрядчиками.</w:t>
      </w:r>
    </w:p>
    <w:p w:rsidR="003274CC" w:rsidRPr="00FD1E53" w:rsidRDefault="003274CC" w:rsidP="003274CC">
      <w:pPr>
        <w:autoSpaceDE w:val="0"/>
        <w:autoSpaceDN w:val="0"/>
        <w:adjustRightInd w:val="0"/>
        <w:ind w:left="-284" w:firstLine="540"/>
        <w:jc w:val="both"/>
        <w:outlineLvl w:val="0"/>
        <w:rPr>
          <w:sz w:val="20"/>
          <w:szCs w:val="20"/>
        </w:rPr>
      </w:pPr>
      <w:r w:rsidRPr="00FD1E53">
        <w:rPr>
          <w:sz w:val="20"/>
          <w:szCs w:val="20"/>
        </w:rPr>
        <w:t>5.3. Использует денежные средства, уплачиваемые Участником долевого строительства по настоящему договору только для строительства (создания) дома (для возмещения затрат на строительство (создание) объекта долевого строительства) в соответствии с целями, установленными действующим законодательством о долевом строительстве.</w:t>
      </w:r>
    </w:p>
    <w:p w:rsidR="003274CC" w:rsidRPr="00FD1E53" w:rsidRDefault="003274CC" w:rsidP="003274CC">
      <w:pPr>
        <w:tabs>
          <w:tab w:val="left" w:pos="567"/>
        </w:tabs>
        <w:snapToGrid w:val="0"/>
        <w:ind w:left="-284"/>
        <w:jc w:val="both"/>
        <w:rPr>
          <w:sz w:val="20"/>
          <w:szCs w:val="20"/>
        </w:rPr>
      </w:pPr>
      <w:r w:rsidRPr="00FD1E53">
        <w:rPr>
          <w:sz w:val="20"/>
          <w:szCs w:val="20"/>
        </w:rPr>
        <w:t xml:space="preserve">          5.4. Из целевых средств долевого строительства на строительство объекта осуществляются в том числе, </w:t>
      </w:r>
      <w:proofErr w:type="gramStart"/>
      <w:r w:rsidRPr="00FD1E53">
        <w:rPr>
          <w:sz w:val="20"/>
          <w:szCs w:val="20"/>
        </w:rPr>
        <w:t>но</w:t>
      </w:r>
      <w:proofErr w:type="gramEnd"/>
      <w:r w:rsidRPr="00FD1E53">
        <w:rPr>
          <w:sz w:val="20"/>
          <w:szCs w:val="20"/>
        </w:rPr>
        <w:t xml:space="preserve"> не ограничиваясь следующие виды затрат:</w:t>
      </w:r>
    </w:p>
    <w:p w:rsidR="003274CC" w:rsidRPr="00FD1E53" w:rsidRDefault="003274CC" w:rsidP="003274CC">
      <w:pPr>
        <w:autoSpaceDE w:val="0"/>
        <w:autoSpaceDN w:val="0"/>
        <w:adjustRightInd w:val="0"/>
        <w:ind w:left="-142" w:firstLine="682"/>
        <w:jc w:val="both"/>
        <w:rPr>
          <w:sz w:val="20"/>
          <w:szCs w:val="20"/>
        </w:rPr>
      </w:pPr>
      <w:r w:rsidRPr="00FD1E53">
        <w:rPr>
          <w:sz w:val="20"/>
          <w:szCs w:val="20"/>
        </w:rPr>
        <w:t>5.4.1. строительство (создание) одного многоквартирного дома и (или) иного объекта недвижимости, в соответствии с проектной документацией или возмещение затрат на его строительство (создание):</w:t>
      </w:r>
    </w:p>
    <w:p w:rsidR="003274CC" w:rsidRPr="00FD1E53" w:rsidRDefault="003274CC" w:rsidP="003274CC">
      <w:pPr>
        <w:autoSpaceDE w:val="0"/>
        <w:autoSpaceDN w:val="0"/>
        <w:adjustRightInd w:val="0"/>
        <w:ind w:left="-142" w:firstLine="709"/>
        <w:jc w:val="both"/>
        <w:rPr>
          <w:sz w:val="20"/>
          <w:szCs w:val="20"/>
        </w:rPr>
      </w:pPr>
      <w:r w:rsidRPr="00FD1E53">
        <w:rPr>
          <w:sz w:val="20"/>
          <w:szCs w:val="20"/>
        </w:rPr>
        <w:t>- подготовка площадки для строительства (в том числе расходы по расселению граждан, сносу сооружений и домов и т.п.);</w:t>
      </w:r>
    </w:p>
    <w:p w:rsidR="003274CC" w:rsidRPr="00FD1E53" w:rsidRDefault="003274CC" w:rsidP="003274CC">
      <w:pPr>
        <w:tabs>
          <w:tab w:val="left" w:pos="993"/>
        </w:tabs>
        <w:snapToGrid w:val="0"/>
        <w:ind w:left="-142" w:firstLine="709"/>
        <w:jc w:val="both"/>
        <w:rPr>
          <w:sz w:val="20"/>
          <w:szCs w:val="20"/>
        </w:rPr>
      </w:pPr>
      <w:r w:rsidRPr="00FD1E53">
        <w:rPr>
          <w:sz w:val="20"/>
          <w:szCs w:val="20"/>
        </w:rPr>
        <w:t>- услуги по сопровождению строительства (в том числе авторский надзор, техническая инвентаризация, аренда лесов и складов, услуги по составлению документации по строительству, консультационные услуги, комиссионное вознаграждение, услуги гостиницы, услуги механизмов и т.п.),</w:t>
      </w:r>
    </w:p>
    <w:p w:rsidR="003274CC" w:rsidRPr="00FD1E53" w:rsidRDefault="003274CC" w:rsidP="003274CC">
      <w:pPr>
        <w:tabs>
          <w:tab w:val="left" w:pos="993"/>
        </w:tabs>
        <w:snapToGrid w:val="0"/>
        <w:ind w:left="-142" w:firstLine="709"/>
        <w:jc w:val="both"/>
        <w:rPr>
          <w:sz w:val="20"/>
          <w:szCs w:val="20"/>
        </w:rPr>
      </w:pPr>
      <w:r w:rsidRPr="00FD1E53">
        <w:rPr>
          <w:sz w:val="20"/>
          <w:szCs w:val="20"/>
        </w:rPr>
        <w:t xml:space="preserve">- коммунальные платежи (в том числе водоснабжение, электроэнергия, </w:t>
      </w:r>
      <w:proofErr w:type="spellStart"/>
      <w:r w:rsidRPr="00FD1E53">
        <w:rPr>
          <w:sz w:val="20"/>
          <w:szCs w:val="20"/>
        </w:rPr>
        <w:t>теплоэнергия</w:t>
      </w:r>
      <w:proofErr w:type="spellEnd"/>
      <w:r w:rsidRPr="00FD1E53">
        <w:rPr>
          <w:sz w:val="20"/>
          <w:szCs w:val="20"/>
        </w:rPr>
        <w:t>, услуги по размещению ТБО и т.п.),</w:t>
      </w:r>
    </w:p>
    <w:p w:rsidR="003274CC" w:rsidRPr="00FD1E53" w:rsidRDefault="003274CC" w:rsidP="003274CC">
      <w:pPr>
        <w:tabs>
          <w:tab w:val="left" w:pos="993"/>
        </w:tabs>
        <w:snapToGrid w:val="0"/>
        <w:ind w:left="-142" w:firstLine="709"/>
        <w:jc w:val="both"/>
        <w:rPr>
          <w:sz w:val="20"/>
          <w:szCs w:val="20"/>
        </w:rPr>
      </w:pPr>
      <w:r w:rsidRPr="00FD1E53">
        <w:rPr>
          <w:sz w:val="20"/>
          <w:szCs w:val="20"/>
        </w:rPr>
        <w:lastRenderedPageBreak/>
        <w:t>- материалы, оборудование и их доставка (в том числе стоимость материалов и оборудования, транспортные услуги и провозная плата, услуги по доведению материалов и оборудования до возможности их использования, приобретение поддонов, аренда складов для хранения материалов и оборудования и т.п.),</w:t>
      </w:r>
    </w:p>
    <w:p w:rsidR="003274CC" w:rsidRPr="00FD1E53" w:rsidRDefault="003274CC" w:rsidP="003274CC">
      <w:pPr>
        <w:tabs>
          <w:tab w:val="left" w:pos="993"/>
        </w:tabs>
        <w:snapToGrid w:val="0"/>
        <w:ind w:left="-142" w:firstLine="709"/>
        <w:jc w:val="both"/>
        <w:rPr>
          <w:sz w:val="20"/>
          <w:szCs w:val="20"/>
        </w:rPr>
      </w:pPr>
      <w:r w:rsidRPr="00FD1E53">
        <w:rPr>
          <w:sz w:val="20"/>
          <w:szCs w:val="20"/>
        </w:rPr>
        <w:t>- благоустройство территории (в том числе асфальтово-бетонные работы, услуги по строительству детских площадок, изготовление и установка зимнего сада, изготовление ключей, устройство террас, устройство фасадов и т.п.),</w:t>
      </w:r>
    </w:p>
    <w:p w:rsidR="003274CC" w:rsidRPr="00FD1E53" w:rsidRDefault="003274CC" w:rsidP="003274CC">
      <w:pPr>
        <w:tabs>
          <w:tab w:val="left" w:pos="993"/>
        </w:tabs>
        <w:snapToGrid w:val="0"/>
        <w:ind w:left="-142" w:firstLine="709"/>
        <w:jc w:val="both"/>
        <w:rPr>
          <w:sz w:val="20"/>
          <w:szCs w:val="20"/>
        </w:rPr>
      </w:pPr>
      <w:proofErr w:type="gramStart"/>
      <w:r w:rsidRPr="00FD1E53">
        <w:rPr>
          <w:sz w:val="20"/>
          <w:szCs w:val="20"/>
        </w:rPr>
        <w:t xml:space="preserve">- строительно-монтажные работы (в том числе кровельные работы, устройство потолков, монтаж оборудования и пуско-наладочные работы, монтаж лифта, монтаж теплоснабжения приточной установки, монтаж эскалатора, монтажные работы, наладка автоматизированной насосной станции, нарезка металла, общестроительные работы, отделочные работы, установка дверных/оконных/балконных блоков, устройство лестницы, программирование электросчетчиков, установленных в </w:t>
      </w:r>
      <w:proofErr w:type="spellStart"/>
      <w:r w:rsidRPr="00FD1E53">
        <w:rPr>
          <w:sz w:val="20"/>
          <w:szCs w:val="20"/>
        </w:rPr>
        <w:t>электрощитовой</w:t>
      </w:r>
      <w:proofErr w:type="spellEnd"/>
      <w:r w:rsidRPr="00FD1E53">
        <w:rPr>
          <w:sz w:val="20"/>
          <w:szCs w:val="20"/>
        </w:rPr>
        <w:t xml:space="preserve"> дома ВРУ – 0,4кВ, работы по объекту разные, санитарно-биологические исследования и т.п.),</w:t>
      </w:r>
      <w:proofErr w:type="gramEnd"/>
    </w:p>
    <w:p w:rsidR="003274CC" w:rsidRPr="00FD1E53" w:rsidRDefault="003274CC" w:rsidP="003274CC">
      <w:pPr>
        <w:tabs>
          <w:tab w:val="left" w:pos="993"/>
        </w:tabs>
        <w:snapToGrid w:val="0"/>
        <w:ind w:left="-142" w:firstLine="709"/>
        <w:jc w:val="both"/>
        <w:rPr>
          <w:sz w:val="20"/>
          <w:szCs w:val="20"/>
        </w:rPr>
      </w:pPr>
      <w:r w:rsidRPr="00FD1E53">
        <w:rPr>
          <w:sz w:val="20"/>
          <w:szCs w:val="20"/>
        </w:rPr>
        <w:t>- аренда строительной техники и оборудования,</w:t>
      </w:r>
    </w:p>
    <w:p w:rsidR="003274CC" w:rsidRPr="00FD1E53" w:rsidRDefault="003274CC" w:rsidP="003274CC">
      <w:pPr>
        <w:tabs>
          <w:tab w:val="left" w:pos="993"/>
        </w:tabs>
        <w:snapToGrid w:val="0"/>
        <w:ind w:left="-142" w:firstLine="709"/>
        <w:jc w:val="both"/>
        <w:rPr>
          <w:sz w:val="20"/>
          <w:szCs w:val="20"/>
        </w:rPr>
      </w:pPr>
      <w:r w:rsidRPr="00FD1E53">
        <w:rPr>
          <w:sz w:val="20"/>
          <w:szCs w:val="20"/>
        </w:rPr>
        <w:t>- реклама-информация (в том числе информационные сообщения в средствах массовой информации, информационные щиты и т.п.),</w:t>
      </w:r>
    </w:p>
    <w:p w:rsidR="003274CC" w:rsidRPr="00FD1E53" w:rsidRDefault="003274CC" w:rsidP="003274CC">
      <w:pPr>
        <w:tabs>
          <w:tab w:val="left" w:pos="993"/>
        </w:tabs>
        <w:snapToGrid w:val="0"/>
        <w:ind w:left="-142" w:firstLine="709"/>
        <w:jc w:val="both"/>
        <w:rPr>
          <w:sz w:val="20"/>
          <w:szCs w:val="20"/>
        </w:rPr>
      </w:pPr>
      <w:r w:rsidRPr="00FD1E53">
        <w:rPr>
          <w:sz w:val="20"/>
          <w:szCs w:val="20"/>
        </w:rPr>
        <w:t>- посреднические услуги для привлечения Участников долевого строительства;</w:t>
      </w:r>
    </w:p>
    <w:p w:rsidR="003274CC" w:rsidRPr="00FD1E53" w:rsidRDefault="003274CC" w:rsidP="003274CC">
      <w:pPr>
        <w:tabs>
          <w:tab w:val="left" w:pos="993"/>
        </w:tabs>
        <w:snapToGrid w:val="0"/>
        <w:ind w:left="-142" w:firstLine="709"/>
        <w:jc w:val="both"/>
        <w:rPr>
          <w:sz w:val="20"/>
          <w:szCs w:val="20"/>
        </w:rPr>
      </w:pPr>
      <w:r w:rsidRPr="00FD1E53">
        <w:rPr>
          <w:sz w:val="20"/>
          <w:szCs w:val="20"/>
        </w:rPr>
        <w:t>- возврат средств по договорам займа, полученных и использованных Застройщиком для строительства (создания) многоквартирного дома;</w:t>
      </w:r>
    </w:p>
    <w:p w:rsidR="003274CC" w:rsidRPr="00FD1E53" w:rsidRDefault="003274CC" w:rsidP="003274CC">
      <w:pPr>
        <w:autoSpaceDE w:val="0"/>
        <w:autoSpaceDN w:val="0"/>
        <w:adjustRightInd w:val="0"/>
        <w:ind w:left="-142" w:firstLine="682"/>
        <w:jc w:val="both"/>
        <w:rPr>
          <w:sz w:val="20"/>
          <w:szCs w:val="20"/>
        </w:rPr>
      </w:pPr>
      <w:proofErr w:type="gramStart"/>
      <w:r w:rsidRPr="00FD1E53">
        <w:rPr>
          <w:sz w:val="20"/>
          <w:szCs w:val="20"/>
        </w:rPr>
        <w:t>5.4.2. строительство (создание)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или возмещение затрат на их строительство (создание) при условии, что строительство (создание) указанных многоквартирных домов и (или) иных объектов недвижимости осуществляется в границах элемента планировочной структуры квартала, микрорайона, предусмотренного утвержденной документацией по планировке территории;</w:t>
      </w:r>
      <w:proofErr w:type="gramEnd"/>
    </w:p>
    <w:p w:rsidR="003274CC" w:rsidRPr="00FD1E53" w:rsidRDefault="003274CC" w:rsidP="003274CC">
      <w:pPr>
        <w:autoSpaceDE w:val="0"/>
        <w:autoSpaceDN w:val="0"/>
        <w:adjustRightInd w:val="0"/>
        <w:ind w:left="-142" w:firstLine="682"/>
        <w:jc w:val="both"/>
        <w:rPr>
          <w:sz w:val="20"/>
          <w:szCs w:val="20"/>
        </w:rPr>
      </w:pPr>
      <w:r w:rsidRPr="00FD1E53">
        <w:rPr>
          <w:sz w:val="20"/>
          <w:szCs w:val="20"/>
        </w:rPr>
        <w:t xml:space="preserve"> 5.4.3. возмещение затрат на приобретение, в том числе оформление, права собственности или права аренды, права субаренды на земельные участки, на которых осуществляется строительство (создание) многоквартирных домов и (или) иных объектов недвижимости, на уплату арендной платы за такие земельные участки;</w:t>
      </w:r>
    </w:p>
    <w:p w:rsidR="003274CC" w:rsidRPr="00FD1E53" w:rsidRDefault="003274CC" w:rsidP="003274CC">
      <w:pPr>
        <w:autoSpaceDE w:val="0"/>
        <w:autoSpaceDN w:val="0"/>
        <w:adjustRightInd w:val="0"/>
        <w:ind w:left="-142" w:firstLine="682"/>
        <w:jc w:val="both"/>
        <w:rPr>
          <w:sz w:val="20"/>
          <w:szCs w:val="20"/>
        </w:rPr>
      </w:pPr>
      <w:r w:rsidRPr="00FD1E53">
        <w:rPr>
          <w:sz w:val="20"/>
          <w:szCs w:val="20"/>
        </w:rPr>
        <w:t>5.4.4.  возмещение затрат на подготовку проектной документации и выполнение инженерных изысканий для строительства (создания) многоквартирных домов, а также на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3274CC" w:rsidRPr="00FD1E53" w:rsidRDefault="003274CC" w:rsidP="003274CC">
      <w:pPr>
        <w:autoSpaceDE w:val="0"/>
        <w:autoSpaceDN w:val="0"/>
        <w:adjustRightInd w:val="0"/>
        <w:ind w:left="-142" w:firstLine="682"/>
        <w:jc w:val="both"/>
        <w:rPr>
          <w:sz w:val="20"/>
          <w:szCs w:val="20"/>
        </w:rPr>
      </w:pPr>
      <w:r w:rsidRPr="00FD1E53">
        <w:rPr>
          <w:sz w:val="20"/>
          <w:szCs w:val="20"/>
        </w:rPr>
        <w:t>5.4.5.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многоквартирного дома (Домов) и (или) иных объектов недвижимости к таким сетям инженерно-технического обеспечения, в соответствии с проектной документацией, или возмещение затрат на строительство, реконструкцию таких сетей инженерно-технического обеспечения;</w:t>
      </w:r>
    </w:p>
    <w:p w:rsidR="003274CC" w:rsidRPr="00FD1E53" w:rsidRDefault="003274CC" w:rsidP="003274CC">
      <w:pPr>
        <w:autoSpaceDE w:val="0"/>
        <w:autoSpaceDN w:val="0"/>
        <w:adjustRightInd w:val="0"/>
        <w:ind w:left="-142" w:firstLine="682"/>
        <w:jc w:val="both"/>
        <w:rPr>
          <w:sz w:val="20"/>
          <w:szCs w:val="20"/>
        </w:rPr>
      </w:pPr>
      <w:r w:rsidRPr="00FD1E53">
        <w:rPr>
          <w:sz w:val="20"/>
          <w:szCs w:val="20"/>
        </w:rPr>
        <w:t>5.4.6. внесение платы за подключение (технологическое присоединение) многоквартирных домов и (или) иных объектов недвижимости к сетям инженерно-технического обеспечения или возмещение затрат в связи с внесением указанной платы;</w:t>
      </w:r>
    </w:p>
    <w:p w:rsidR="003274CC" w:rsidRPr="00FD1E53" w:rsidRDefault="003274CC" w:rsidP="003274CC">
      <w:pPr>
        <w:autoSpaceDE w:val="0"/>
        <w:autoSpaceDN w:val="0"/>
        <w:adjustRightInd w:val="0"/>
        <w:ind w:firstLine="540"/>
        <w:jc w:val="both"/>
        <w:rPr>
          <w:sz w:val="20"/>
          <w:szCs w:val="20"/>
        </w:rPr>
      </w:pPr>
      <w:r w:rsidRPr="00FD1E53">
        <w:rPr>
          <w:sz w:val="20"/>
          <w:szCs w:val="20"/>
        </w:rPr>
        <w:t>5.4.7. возмещение затрат в связи с заключением в соответствии с законодательством о градостроительной деятельности договора о развитии застроенной территории и исполнением обязательств застройщика по этому договору</w:t>
      </w:r>
      <w:bookmarkStart w:id="0" w:name="_GoBack"/>
      <w:bookmarkEnd w:id="0"/>
      <w:r w:rsidRPr="00FD1E53">
        <w:rPr>
          <w:sz w:val="20"/>
          <w:szCs w:val="20"/>
        </w:rPr>
        <w:t>;</w:t>
      </w:r>
    </w:p>
    <w:p w:rsidR="003274CC" w:rsidRPr="00FD1E53" w:rsidRDefault="003274CC" w:rsidP="003274CC">
      <w:pPr>
        <w:autoSpaceDE w:val="0"/>
        <w:autoSpaceDN w:val="0"/>
        <w:adjustRightInd w:val="0"/>
        <w:ind w:left="-142" w:firstLine="682"/>
        <w:jc w:val="both"/>
        <w:rPr>
          <w:sz w:val="20"/>
          <w:szCs w:val="20"/>
        </w:rPr>
      </w:pPr>
      <w:r w:rsidRPr="00FD1E53">
        <w:rPr>
          <w:sz w:val="20"/>
          <w:szCs w:val="20"/>
        </w:rPr>
        <w:t>5.4.8. возмещение затрат на уплату процентов по целевым кредитам на строительство (создание) многоквартирного дома (Домов) и (или) иных объектов недвижимости;</w:t>
      </w:r>
    </w:p>
    <w:p w:rsidR="003274CC" w:rsidRPr="00FD1E53" w:rsidRDefault="003274CC" w:rsidP="003274CC">
      <w:pPr>
        <w:autoSpaceDE w:val="0"/>
        <w:autoSpaceDN w:val="0"/>
        <w:adjustRightInd w:val="0"/>
        <w:ind w:left="-142" w:firstLine="682"/>
        <w:jc w:val="both"/>
        <w:rPr>
          <w:sz w:val="20"/>
          <w:szCs w:val="20"/>
        </w:rPr>
      </w:pPr>
      <w:r w:rsidRPr="00FD1E53">
        <w:rPr>
          <w:sz w:val="20"/>
          <w:szCs w:val="20"/>
        </w:rPr>
        <w:t>5.4.9. возмещение затрат, связанных с государственной регистрацией договоров участия в долевом строительстве;</w:t>
      </w:r>
    </w:p>
    <w:p w:rsidR="003274CC" w:rsidRPr="00FD1E53" w:rsidRDefault="003274CC" w:rsidP="003274CC">
      <w:pPr>
        <w:autoSpaceDE w:val="0"/>
        <w:autoSpaceDN w:val="0"/>
        <w:adjustRightInd w:val="0"/>
        <w:ind w:left="-142" w:firstLine="682"/>
        <w:jc w:val="both"/>
        <w:rPr>
          <w:sz w:val="20"/>
          <w:szCs w:val="20"/>
        </w:rPr>
      </w:pPr>
      <w:r w:rsidRPr="00FD1E53">
        <w:rPr>
          <w:sz w:val="20"/>
          <w:szCs w:val="20"/>
        </w:rPr>
        <w:t xml:space="preserve">5.4.10 иные все затраты, непосредственно связанные со строительством и вводом </w:t>
      </w:r>
      <w:proofErr w:type="gramStart"/>
      <w:r w:rsidRPr="00FD1E53">
        <w:rPr>
          <w:sz w:val="20"/>
          <w:szCs w:val="20"/>
        </w:rPr>
        <w:t>в</w:t>
      </w:r>
      <w:proofErr w:type="gramEnd"/>
      <w:r w:rsidRPr="00FD1E53">
        <w:rPr>
          <w:sz w:val="20"/>
          <w:szCs w:val="20"/>
        </w:rPr>
        <w:t xml:space="preserve"> </w:t>
      </w:r>
      <w:proofErr w:type="gramStart"/>
      <w:r w:rsidRPr="00FD1E53">
        <w:rPr>
          <w:sz w:val="20"/>
          <w:szCs w:val="20"/>
        </w:rPr>
        <w:t>эксплуатация</w:t>
      </w:r>
      <w:proofErr w:type="gramEnd"/>
      <w:r w:rsidRPr="00FD1E53">
        <w:rPr>
          <w:sz w:val="20"/>
          <w:szCs w:val="20"/>
        </w:rPr>
        <w:t xml:space="preserve"> Дома, в том числе затраты связанные с устранением недостатков в объектах долевого строительства.</w:t>
      </w:r>
    </w:p>
    <w:p w:rsidR="003274CC" w:rsidRPr="00FD1E53" w:rsidRDefault="003274CC" w:rsidP="003274CC">
      <w:pPr>
        <w:tabs>
          <w:tab w:val="left" w:pos="-284"/>
        </w:tabs>
        <w:ind w:left="-284" w:firstLine="568"/>
        <w:jc w:val="both"/>
        <w:outlineLvl w:val="0"/>
        <w:rPr>
          <w:sz w:val="20"/>
          <w:szCs w:val="20"/>
        </w:rPr>
      </w:pPr>
      <w:r w:rsidRPr="00FD1E53">
        <w:rPr>
          <w:sz w:val="20"/>
          <w:szCs w:val="20"/>
        </w:rPr>
        <w:t xml:space="preserve">В случае превышения у Застройщика сумм целевого финансирования, полученных от Участника долевого строительства, над суммами фактически произведенных расходов, экономия (разница) переходит в собственность  (распоряжение) Застройщика. </w:t>
      </w:r>
      <w:r w:rsidRPr="00FD1E53">
        <w:rPr>
          <w:color w:val="000000"/>
          <w:sz w:val="20"/>
          <w:szCs w:val="20"/>
        </w:rPr>
        <w:t>Моментом оказания услуги является передача Квартиры Дольщику, которая оформляется Актом приема-передачи Квартиры.</w:t>
      </w:r>
    </w:p>
    <w:p w:rsidR="003274CC" w:rsidRPr="00FD1E53" w:rsidRDefault="003274CC" w:rsidP="003274CC">
      <w:pPr>
        <w:tabs>
          <w:tab w:val="left" w:pos="993"/>
        </w:tabs>
        <w:snapToGrid w:val="0"/>
        <w:ind w:left="-284" w:firstLine="568"/>
        <w:jc w:val="both"/>
        <w:rPr>
          <w:sz w:val="20"/>
          <w:szCs w:val="20"/>
        </w:rPr>
      </w:pPr>
      <w:r w:rsidRPr="00FD1E53">
        <w:rPr>
          <w:sz w:val="20"/>
          <w:szCs w:val="20"/>
        </w:rPr>
        <w:t>5.5. Ведет учет поступления и расходования денежных средств на строительство дома.</w:t>
      </w:r>
    </w:p>
    <w:p w:rsidR="003274CC" w:rsidRPr="00FD1E53" w:rsidRDefault="003274CC" w:rsidP="003274CC">
      <w:pPr>
        <w:snapToGrid w:val="0"/>
        <w:ind w:left="-284" w:firstLine="540"/>
        <w:jc w:val="both"/>
        <w:rPr>
          <w:color w:val="000000"/>
          <w:sz w:val="20"/>
          <w:szCs w:val="20"/>
        </w:rPr>
      </w:pPr>
      <w:r w:rsidRPr="00FD1E53">
        <w:rPr>
          <w:sz w:val="20"/>
          <w:szCs w:val="20"/>
        </w:rPr>
        <w:t>5.6. Застройщик обязан по окончании строительства и ввода дома в эксплуатацию передать в собственность Участнику долевого строительства построенный для него Объект долевого строительства по акту приема-передачи, документы, необходимые для государственной регистрации права собственности на Объект долевого строительства и долю в праве собственности на общее имущество.</w:t>
      </w:r>
      <w:r w:rsidRPr="00FD1E53">
        <w:rPr>
          <w:color w:val="000000"/>
          <w:sz w:val="20"/>
          <w:szCs w:val="20"/>
        </w:rPr>
        <w:t xml:space="preserve"> </w:t>
      </w:r>
    </w:p>
    <w:p w:rsidR="003274CC" w:rsidRPr="00FD1E53" w:rsidRDefault="003274CC" w:rsidP="003274CC">
      <w:pPr>
        <w:widowControl w:val="0"/>
        <w:snapToGrid w:val="0"/>
        <w:ind w:left="-284" w:firstLine="568"/>
        <w:jc w:val="both"/>
        <w:rPr>
          <w:b/>
          <w:bCs/>
          <w:sz w:val="20"/>
          <w:szCs w:val="20"/>
        </w:rPr>
      </w:pPr>
      <w:r w:rsidRPr="00FD1E53">
        <w:rPr>
          <w:sz w:val="20"/>
          <w:szCs w:val="20"/>
        </w:rPr>
        <w:t xml:space="preserve">5.7. Построенный Объект долевого строительства передается Участнику </w:t>
      </w:r>
      <w:r w:rsidRPr="00FD1E53">
        <w:rPr>
          <w:b/>
          <w:bCs/>
          <w:sz w:val="20"/>
          <w:szCs w:val="20"/>
        </w:rPr>
        <w:t>с выполнением следующих работ:</w:t>
      </w:r>
    </w:p>
    <w:p w:rsidR="003274CC" w:rsidRPr="00FD1E53" w:rsidRDefault="003274CC" w:rsidP="003274CC">
      <w:pPr>
        <w:widowControl w:val="0"/>
        <w:snapToGrid w:val="0"/>
        <w:ind w:left="284"/>
        <w:rPr>
          <w:sz w:val="20"/>
          <w:szCs w:val="20"/>
        </w:rPr>
      </w:pPr>
      <w:r w:rsidRPr="00FD1E53">
        <w:rPr>
          <w:sz w:val="20"/>
          <w:szCs w:val="20"/>
        </w:rPr>
        <w:t>- Подготовка стен под покраску/</w:t>
      </w:r>
      <w:proofErr w:type="spellStart"/>
      <w:r w:rsidRPr="00FD1E53">
        <w:rPr>
          <w:sz w:val="20"/>
          <w:szCs w:val="20"/>
        </w:rPr>
        <w:t>поклейку</w:t>
      </w:r>
      <w:proofErr w:type="spellEnd"/>
      <w:r w:rsidRPr="00FD1E53">
        <w:rPr>
          <w:sz w:val="20"/>
          <w:szCs w:val="20"/>
        </w:rPr>
        <w:t xml:space="preserve"> обоев: штукатурка и шпаклевка.</w:t>
      </w:r>
      <w:r w:rsidRPr="00FD1E53">
        <w:rPr>
          <w:bCs/>
          <w:sz w:val="20"/>
          <w:szCs w:val="20"/>
        </w:rPr>
        <w:t xml:space="preserve"> Стены белые.</w:t>
      </w:r>
      <w:r w:rsidRPr="00FD1E53">
        <w:rPr>
          <w:sz w:val="20"/>
          <w:szCs w:val="20"/>
        </w:rPr>
        <w:br/>
        <w:t xml:space="preserve">- Выравнивание (заделка рустов) и шпаклевка потолка. </w:t>
      </w:r>
      <w:r w:rsidRPr="00FD1E53">
        <w:rPr>
          <w:bCs/>
          <w:sz w:val="20"/>
          <w:szCs w:val="20"/>
        </w:rPr>
        <w:t>Потолок белый.</w:t>
      </w:r>
      <w:r w:rsidRPr="00FD1E53">
        <w:rPr>
          <w:sz w:val="20"/>
          <w:szCs w:val="20"/>
        </w:rPr>
        <w:br/>
      </w:r>
      <w:r w:rsidRPr="00FD1E53">
        <w:rPr>
          <w:sz w:val="20"/>
          <w:szCs w:val="20"/>
        </w:rPr>
        <w:lastRenderedPageBreak/>
        <w:t>- Выравнивание пола.</w:t>
      </w:r>
    </w:p>
    <w:p w:rsidR="003274CC" w:rsidRPr="00FD1E53" w:rsidRDefault="003274CC" w:rsidP="003274CC">
      <w:pPr>
        <w:widowControl w:val="0"/>
        <w:snapToGrid w:val="0"/>
        <w:ind w:left="284"/>
        <w:rPr>
          <w:sz w:val="20"/>
          <w:szCs w:val="20"/>
        </w:rPr>
      </w:pPr>
      <w:r w:rsidRPr="00FD1E53">
        <w:rPr>
          <w:sz w:val="20"/>
          <w:szCs w:val="20"/>
        </w:rPr>
        <w:t>- Гидроизоляция в санузле.</w:t>
      </w:r>
      <w:r w:rsidRPr="00FD1E53">
        <w:rPr>
          <w:sz w:val="20"/>
          <w:szCs w:val="20"/>
        </w:rPr>
        <w:br/>
        <w:t>- Разводка электричества по квартире с установкой электрических розеток и выключателей по проекту.</w:t>
      </w:r>
      <w:r w:rsidRPr="00FD1E53">
        <w:rPr>
          <w:sz w:val="20"/>
          <w:szCs w:val="20"/>
        </w:rPr>
        <w:br/>
        <w:t>- Установка розеток для телефона, Интернета, ТВ антенны.</w:t>
      </w:r>
      <w:r w:rsidRPr="00FD1E53">
        <w:rPr>
          <w:sz w:val="20"/>
          <w:szCs w:val="20"/>
        </w:rPr>
        <w:br/>
        <w:t>- Установка счетчиков электроснабжения.</w:t>
      </w:r>
      <w:r w:rsidRPr="00FD1E53">
        <w:rPr>
          <w:sz w:val="20"/>
          <w:szCs w:val="20"/>
        </w:rPr>
        <w:br/>
        <w:t>- Установка счетчиков горячей и холодной воды.</w:t>
      </w:r>
    </w:p>
    <w:p w:rsidR="003274CC" w:rsidRPr="00FD1E53" w:rsidRDefault="003274CC" w:rsidP="003274CC">
      <w:pPr>
        <w:widowControl w:val="0"/>
        <w:snapToGrid w:val="0"/>
        <w:ind w:left="-284" w:firstLine="568"/>
        <w:rPr>
          <w:sz w:val="20"/>
          <w:szCs w:val="20"/>
        </w:rPr>
      </w:pPr>
      <w:r w:rsidRPr="00FD1E53">
        <w:rPr>
          <w:bCs/>
          <w:sz w:val="20"/>
          <w:szCs w:val="20"/>
        </w:rPr>
        <w:t xml:space="preserve">- </w:t>
      </w:r>
      <w:r w:rsidRPr="00FD1E53">
        <w:rPr>
          <w:sz w:val="20"/>
          <w:szCs w:val="20"/>
        </w:rPr>
        <w:t>Радиаторы со встроенными терморегуляторами.</w:t>
      </w:r>
    </w:p>
    <w:p w:rsidR="003274CC" w:rsidRPr="00FD1E53" w:rsidRDefault="003274CC" w:rsidP="003274CC">
      <w:pPr>
        <w:widowControl w:val="0"/>
        <w:snapToGrid w:val="0"/>
        <w:ind w:left="-284" w:firstLine="568"/>
        <w:rPr>
          <w:sz w:val="20"/>
          <w:szCs w:val="20"/>
        </w:rPr>
      </w:pPr>
      <w:r w:rsidRPr="00FD1E53">
        <w:rPr>
          <w:sz w:val="20"/>
          <w:szCs w:val="20"/>
        </w:rPr>
        <w:t xml:space="preserve">- Окна и балконные двери двухкамерные стеклопакеты, все створки открываются. Одна из створок </w:t>
      </w:r>
      <w:proofErr w:type="spellStart"/>
      <w:proofErr w:type="gramStart"/>
      <w:r w:rsidRPr="00FD1E53">
        <w:rPr>
          <w:sz w:val="20"/>
          <w:szCs w:val="20"/>
        </w:rPr>
        <w:t>поворотно</w:t>
      </w:r>
      <w:proofErr w:type="spellEnd"/>
      <w:r w:rsidRPr="00FD1E53">
        <w:rPr>
          <w:sz w:val="20"/>
          <w:szCs w:val="20"/>
        </w:rPr>
        <w:t xml:space="preserve"> откидная</w:t>
      </w:r>
      <w:proofErr w:type="gramEnd"/>
      <w:r w:rsidRPr="00FD1E53">
        <w:rPr>
          <w:sz w:val="20"/>
          <w:szCs w:val="20"/>
        </w:rPr>
        <w:t>.</w:t>
      </w:r>
    </w:p>
    <w:p w:rsidR="003274CC" w:rsidRPr="00FD1E53" w:rsidRDefault="003274CC" w:rsidP="003274CC">
      <w:pPr>
        <w:widowControl w:val="0"/>
        <w:snapToGrid w:val="0"/>
        <w:ind w:left="-284" w:firstLine="568"/>
        <w:rPr>
          <w:sz w:val="20"/>
          <w:szCs w:val="20"/>
        </w:rPr>
      </w:pPr>
      <w:r w:rsidRPr="00FD1E53">
        <w:rPr>
          <w:sz w:val="20"/>
          <w:szCs w:val="20"/>
        </w:rPr>
        <w:t>- Холодное остекление балконов/лоджий.</w:t>
      </w:r>
    </w:p>
    <w:p w:rsidR="003274CC" w:rsidRPr="00FD1E53" w:rsidRDefault="003274CC" w:rsidP="003274CC">
      <w:pPr>
        <w:widowControl w:val="0"/>
        <w:snapToGrid w:val="0"/>
        <w:ind w:left="-284" w:firstLine="568"/>
        <w:rPr>
          <w:sz w:val="20"/>
          <w:szCs w:val="20"/>
        </w:rPr>
      </w:pPr>
      <w:r w:rsidRPr="00FD1E53">
        <w:rPr>
          <w:sz w:val="20"/>
          <w:szCs w:val="20"/>
        </w:rPr>
        <w:t>- Входная дверь металлическая из холоднокатаной стали с применением предварительной гальванической обработки с внешней отделкой полотна. Внутренняя отделка полотна –  гладкая ламинированная  МДФ панель 4 мм.</w:t>
      </w:r>
    </w:p>
    <w:p w:rsidR="003274CC" w:rsidRPr="00FD1E53" w:rsidRDefault="003274CC" w:rsidP="003274CC">
      <w:pPr>
        <w:widowControl w:val="0"/>
        <w:snapToGrid w:val="0"/>
        <w:ind w:firstLine="283"/>
        <w:jc w:val="both"/>
        <w:rPr>
          <w:sz w:val="20"/>
          <w:szCs w:val="20"/>
        </w:rPr>
      </w:pPr>
      <w:r w:rsidRPr="00FD1E53">
        <w:rPr>
          <w:sz w:val="20"/>
          <w:szCs w:val="20"/>
        </w:rPr>
        <w:t xml:space="preserve">- Предусмотрена возможность установки </w:t>
      </w:r>
      <w:proofErr w:type="spellStart"/>
      <w:r w:rsidRPr="00FD1E53">
        <w:rPr>
          <w:sz w:val="20"/>
          <w:szCs w:val="20"/>
        </w:rPr>
        <w:t>домофона</w:t>
      </w:r>
      <w:proofErr w:type="spellEnd"/>
      <w:r w:rsidRPr="00FD1E53">
        <w:rPr>
          <w:sz w:val="20"/>
          <w:szCs w:val="20"/>
        </w:rPr>
        <w:t xml:space="preserve"> с видеосигналом и связь с пунктом охраны.</w:t>
      </w:r>
    </w:p>
    <w:p w:rsidR="003274CC" w:rsidRPr="00FD1E53" w:rsidRDefault="003274CC" w:rsidP="003274CC">
      <w:pPr>
        <w:tabs>
          <w:tab w:val="left" w:pos="993"/>
        </w:tabs>
        <w:snapToGrid w:val="0"/>
        <w:ind w:left="-284" w:firstLine="540"/>
        <w:jc w:val="both"/>
        <w:rPr>
          <w:sz w:val="20"/>
          <w:szCs w:val="20"/>
        </w:rPr>
      </w:pPr>
      <w:r w:rsidRPr="00FD1E53">
        <w:rPr>
          <w:sz w:val="20"/>
          <w:szCs w:val="20"/>
        </w:rPr>
        <w:t xml:space="preserve">5.8. Цена договора включает в себя возмещение затрат на строительство (создание) объекта долевого строительства и оплату услуг Застройщика в размере </w:t>
      </w:r>
      <w:r w:rsidRPr="00FD1E53">
        <w:rPr>
          <w:sz w:val="20"/>
          <w:szCs w:val="20"/>
          <w:highlight w:val="cyan"/>
        </w:rPr>
        <w:t>___</w:t>
      </w:r>
      <w:r w:rsidRPr="00FD1E53">
        <w:rPr>
          <w:sz w:val="20"/>
          <w:szCs w:val="20"/>
        </w:rPr>
        <w:t xml:space="preserve"> % от вносимой суммы взноса, указанных в п.3.1. настоящего договора. </w:t>
      </w:r>
    </w:p>
    <w:p w:rsidR="003274CC" w:rsidRPr="00FD1E53" w:rsidRDefault="003274CC" w:rsidP="003274CC">
      <w:pPr>
        <w:tabs>
          <w:tab w:val="left" w:pos="993"/>
        </w:tabs>
        <w:snapToGrid w:val="0"/>
        <w:ind w:left="-284" w:firstLine="540"/>
        <w:jc w:val="both"/>
        <w:rPr>
          <w:sz w:val="20"/>
          <w:szCs w:val="20"/>
        </w:rPr>
      </w:pPr>
      <w:r w:rsidRPr="00FD1E53">
        <w:rPr>
          <w:sz w:val="20"/>
          <w:szCs w:val="20"/>
        </w:rPr>
        <w:t xml:space="preserve">5.9. </w:t>
      </w:r>
      <w:proofErr w:type="gramStart"/>
      <w:r w:rsidRPr="00FD1E53">
        <w:rPr>
          <w:sz w:val="20"/>
          <w:szCs w:val="20"/>
        </w:rPr>
        <w:t>Если оплата долевого взноса произведена Участником долевого строительства с нарушением сроков оплаты, предусмотренных разделом 3, после истечения установленного срока передачи Квартиры и Застройщик при этом не воспользуется предоставленным ему законодательством правом на одностороннее расторжение Договора, он будет обязан передать Участнику долевого строительства квартиру в срок не позднее 1 месяца с момента оплаты Участником долевого строительства последней части долевого взноса.</w:t>
      </w:r>
      <w:proofErr w:type="gramEnd"/>
    </w:p>
    <w:p w:rsidR="003274CC" w:rsidRPr="00FD1E53" w:rsidRDefault="003274CC" w:rsidP="003274CC">
      <w:pPr>
        <w:tabs>
          <w:tab w:val="left" w:pos="993"/>
        </w:tabs>
        <w:snapToGrid w:val="0"/>
        <w:ind w:left="-284" w:firstLine="540"/>
        <w:jc w:val="both"/>
        <w:rPr>
          <w:sz w:val="20"/>
          <w:szCs w:val="20"/>
        </w:rPr>
      </w:pPr>
      <w:r w:rsidRPr="00FD1E53">
        <w:rPr>
          <w:sz w:val="20"/>
          <w:szCs w:val="20"/>
        </w:rPr>
        <w:t xml:space="preserve">5.10. </w:t>
      </w:r>
      <w:proofErr w:type="gramStart"/>
      <w:r w:rsidRPr="00FD1E53">
        <w:rPr>
          <w:sz w:val="20"/>
          <w:szCs w:val="20"/>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roofErr w:type="gramEnd"/>
    </w:p>
    <w:p w:rsidR="003274CC" w:rsidRPr="00FD1E53" w:rsidRDefault="003274CC" w:rsidP="003274CC">
      <w:pPr>
        <w:tabs>
          <w:tab w:val="left" w:pos="993"/>
        </w:tabs>
        <w:snapToGrid w:val="0"/>
        <w:ind w:left="-284" w:firstLine="567"/>
        <w:jc w:val="both"/>
        <w:rPr>
          <w:sz w:val="20"/>
          <w:szCs w:val="20"/>
        </w:rPr>
      </w:pPr>
      <w:r w:rsidRPr="00FD1E53">
        <w:rPr>
          <w:snapToGrid w:val="0"/>
          <w:color w:val="000000"/>
          <w:sz w:val="20"/>
          <w:szCs w:val="20"/>
        </w:rPr>
        <w:t xml:space="preserve">5.11. </w:t>
      </w:r>
      <w:proofErr w:type="gramStart"/>
      <w:r w:rsidRPr="00FD1E53">
        <w:rPr>
          <w:sz w:val="20"/>
          <w:szCs w:val="20"/>
        </w:rPr>
        <w:t>Исполнение обязательств Застройщика по передаче Объекта долевого строительства Участнику долевого строительства по настоящему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Объекта долевого строительства по настоящему договору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Объекта долевого строительства по настоящему договору.</w:t>
      </w:r>
      <w:proofErr w:type="gramEnd"/>
    </w:p>
    <w:p w:rsidR="003274CC" w:rsidRPr="00FD1E53" w:rsidRDefault="003274CC" w:rsidP="003274CC">
      <w:pPr>
        <w:tabs>
          <w:tab w:val="left" w:pos="993"/>
        </w:tabs>
        <w:snapToGrid w:val="0"/>
        <w:ind w:left="-284" w:firstLine="567"/>
        <w:jc w:val="both"/>
        <w:rPr>
          <w:sz w:val="20"/>
          <w:szCs w:val="20"/>
        </w:rPr>
      </w:pPr>
      <w:r w:rsidRPr="00FD1E53">
        <w:rPr>
          <w:snapToGrid w:val="0"/>
          <w:color w:val="000000"/>
          <w:sz w:val="20"/>
          <w:szCs w:val="20"/>
        </w:rPr>
        <w:t>5.</w:t>
      </w:r>
      <w:r w:rsidRPr="00FD1E53">
        <w:rPr>
          <w:sz w:val="20"/>
          <w:szCs w:val="20"/>
        </w:rPr>
        <w:t>12. Застройщик гарантирует отсутствие обременения какими-либо правами третьих лиц объекта долевого строительства на дату подписания настоящего Договора.</w:t>
      </w:r>
    </w:p>
    <w:p w:rsidR="003274CC" w:rsidRPr="00FD1E53" w:rsidRDefault="003274CC" w:rsidP="003274CC">
      <w:pPr>
        <w:tabs>
          <w:tab w:val="left" w:pos="993"/>
        </w:tabs>
        <w:snapToGrid w:val="0"/>
        <w:ind w:left="-284" w:firstLine="540"/>
        <w:jc w:val="both"/>
        <w:rPr>
          <w:sz w:val="20"/>
          <w:szCs w:val="20"/>
        </w:rPr>
      </w:pPr>
    </w:p>
    <w:p w:rsidR="003274CC" w:rsidRPr="00FD1E53" w:rsidRDefault="003274CC" w:rsidP="003274CC">
      <w:pPr>
        <w:numPr>
          <w:ilvl w:val="0"/>
          <w:numId w:val="8"/>
        </w:numPr>
        <w:tabs>
          <w:tab w:val="left" w:pos="0"/>
          <w:tab w:val="left" w:pos="1843"/>
          <w:tab w:val="left" w:pos="2552"/>
          <w:tab w:val="left" w:pos="2977"/>
          <w:tab w:val="left" w:pos="3261"/>
          <w:tab w:val="left" w:pos="3544"/>
        </w:tabs>
        <w:snapToGrid w:val="0"/>
        <w:ind w:left="-284"/>
        <w:jc w:val="center"/>
        <w:rPr>
          <w:b/>
          <w:sz w:val="20"/>
          <w:szCs w:val="20"/>
        </w:rPr>
      </w:pPr>
      <w:r w:rsidRPr="00FD1E53">
        <w:rPr>
          <w:b/>
          <w:sz w:val="20"/>
          <w:szCs w:val="20"/>
        </w:rPr>
        <w:t>Срок действия договора. Досрочное расторжение.</w:t>
      </w:r>
    </w:p>
    <w:p w:rsidR="003274CC" w:rsidRPr="00FD1E53" w:rsidRDefault="003274CC" w:rsidP="003274CC">
      <w:pPr>
        <w:tabs>
          <w:tab w:val="left" w:pos="0"/>
          <w:tab w:val="left" w:pos="1843"/>
          <w:tab w:val="left" w:pos="2552"/>
          <w:tab w:val="left" w:pos="2977"/>
          <w:tab w:val="left" w:pos="3261"/>
          <w:tab w:val="left" w:pos="3544"/>
        </w:tabs>
        <w:snapToGrid w:val="0"/>
        <w:ind w:left="-284"/>
        <w:rPr>
          <w:b/>
          <w:sz w:val="20"/>
          <w:szCs w:val="20"/>
        </w:rPr>
      </w:pPr>
    </w:p>
    <w:p w:rsidR="003274CC" w:rsidRPr="00FD1E53" w:rsidRDefault="003274CC" w:rsidP="003274CC">
      <w:pPr>
        <w:snapToGrid w:val="0"/>
        <w:ind w:left="-284" w:firstLine="540"/>
        <w:jc w:val="both"/>
        <w:rPr>
          <w:sz w:val="20"/>
          <w:szCs w:val="20"/>
        </w:rPr>
      </w:pPr>
      <w:r w:rsidRPr="00FD1E53">
        <w:rPr>
          <w:sz w:val="20"/>
          <w:szCs w:val="20"/>
        </w:rPr>
        <w:t>6.1. Настоящий Договор заключается в письменной форме, подлежит государственной регистрации и считается заключенным с момента такой регистрации</w:t>
      </w:r>
    </w:p>
    <w:p w:rsidR="003274CC" w:rsidRPr="00FD1E53" w:rsidRDefault="003274CC" w:rsidP="003274CC">
      <w:pPr>
        <w:snapToGrid w:val="0"/>
        <w:ind w:left="-284" w:firstLine="540"/>
        <w:jc w:val="both"/>
        <w:rPr>
          <w:sz w:val="20"/>
          <w:szCs w:val="20"/>
        </w:rPr>
      </w:pPr>
      <w:r w:rsidRPr="00FD1E53">
        <w:rPr>
          <w:sz w:val="20"/>
          <w:szCs w:val="20"/>
        </w:rPr>
        <w:t>6.2. Действие настоящего договора прекращается с момента выполнения сторонами своих обязательств, предусмотренных настоящим договором, и полного расчета между сторонами.</w:t>
      </w:r>
    </w:p>
    <w:p w:rsidR="003274CC" w:rsidRPr="00FD1E53" w:rsidRDefault="003274CC" w:rsidP="003274CC">
      <w:pPr>
        <w:snapToGrid w:val="0"/>
        <w:ind w:left="-284" w:firstLine="540"/>
        <w:jc w:val="both"/>
        <w:rPr>
          <w:sz w:val="20"/>
          <w:szCs w:val="20"/>
        </w:rPr>
      </w:pPr>
      <w:r w:rsidRPr="00FD1E53">
        <w:rPr>
          <w:sz w:val="20"/>
          <w:szCs w:val="20"/>
        </w:rPr>
        <w:t>6.3. Участник долевого строительства в одностороннем порядке вправе отказаться от исполнения договора в случае:</w:t>
      </w:r>
    </w:p>
    <w:p w:rsidR="003274CC" w:rsidRPr="00FD1E53" w:rsidRDefault="003274CC" w:rsidP="003274CC">
      <w:pPr>
        <w:snapToGrid w:val="0"/>
        <w:ind w:left="-284" w:firstLine="540"/>
        <w:jc w:val="both"/>
        <w:rPr>
          <w:sz w:val="20"/>
          <w:szCs w:val="20"/>
        </w:rPr>
      </w:pPr>
      <w:r w:rsidRPr="00FD1E53">
        <w:rPr>
          <w:sz w:val="20"/>
          <w:szCs w:val="20"/>
        </w:rPr>
        <w:t>1) неисполнения застройщиком обязательства по передаче объекта долевого строительства в установленный договором срок;</w:t>
      </w:r>
    </w:p>
    <w:p w:rsidR="003274CC" w:rsidRPr="00FD1E53" w:rsidRDefault="003274CC" w:rsidP="003274CC">
      <w:pPr>
        <w:snapToGrid w:val="0"/>
        <w:ind w:left="-284" w:firstLine="540"/>
        <w:jc w:val="both"/>
        <w:rPr>
          <w:sz w:val="20"/>
          <w:szCs w:val="20"/>
        </w:rPr>
      </w:pPr>
      <w:r w:rsidRPr="00FD1E53">
        <w:rPr>
          <w:sz w:val="20"/>
          <w:szCs w:val="20"/>
        </w:rPr>
        <w:t>2) неисполнения застройщиком обязанностей, предусмотренных частью 2 статьи 7 Федерального закона;</w:t>
      </w:r>
    </w:p>
    <w:p w:rsidR="003274CC" w:rsidRPr="00FD1E53" w:rsidRDefault="003274CC" w:rsidP="003274CC">
      <w:pPr>
        <w:snapToGrid w:val="0"/>
        <w:ind w:left="-284" w:firstLine="540"/>
        <w:jc w:val="both"/>
        <w:rPr>
          <w:sz w:val="20"/>
          <w:szCs w:val="20"/>
        </w:rPr>
      </w:pPr>
      <w:r w:rsidRPr="00FD1E53">
        <w:rPr>
          <w:sz w:val="20"/>
          <w:szCs w:val="20"/>
        </w:rPr>
        <w:t>3) существенного нарушения требований к качеству объекта долевого строительства;</w:t>
      </w:r>
    </w:p>
    <w:p w:rsidR="003274CC" w:rsidRPr="00FD1E53" w:rsidRDefault="003274CC" w:rsidP="003274CC">
      <w:pPr>
        <w:snapToGrid w:val="0"/>
        <w:ind w:left="-284" w:firstLine="540"/>
        <w:jc w:val="both"/>
        <w:rPr>
          <w:sz w:val="20"/>
          <w:szCs w:val="20"/>
        </w:rPr>
      </w:pPr>
      <w:r w:rsidRPr="00FD1E53">
        <w:rPr>
          <w:sz w:val="20"/>
          <w:szCs w:val="20"/>
        </w:rPr>
        <w:t>4) нарушения застройщиком обязанностей, предусмотренных частью 3 статьи 15.1 Федерального закона;</w:t>
      </w:r>
    </w:p>
    <w:p w:rsidR="003274CC" w:rsidRPr="00FD1E53" w:rsidRDefault="003274CC" w:rsidP="003274CC">
      <w:pPr>
        <w:snapToGrid w:val="0"/>
        <w:ind w:left="-284" w:firstLine="540"/>
        <w:jc w:val="both"/>
        <w:rPr>
          <w:sz w:val="20"/>
          <w:szCs w:val="20"/>
        </w:rPr>
      </w:pPr>
      <w:r w:rsidRPr="00FD1E53">
        <w:rPr>
          <w:sz w:val="20"/>
          <w:szCs w:val="20"/>
        </w:rPr>
        <w:t>5) в иных установленных федеральным законом или договором случаях.</w:t>
      </w:r>
    </w:p>
    <w:p w:rsidR="003274CC" w:rsidRPr="00FD1E53" w:rsidRDefault="003274CC" w:rsidP="003274CC">
      <w:pPr>
        <w:autoSpaceDE w:val="0"/>
        <w:autoSpaceDN w:val="0"/>
        <w:adjustRightInd w:val="0"/>
        <w:ind w:left="-284" w:firstLine="540"/>
        <w:jc w:val="both"/>
        <w:rPr>
          <w:sz w:val="20"/>
          <w:szCs w:val="20"/>
        </w:rPr>
      </w:pPr>
      <w:proofErr w:type="gramStart"/>
      <w:r w:rsidRPr="00FD1E53">
        <w:rPr>
          <w:sz w:val="20"/>
          <w:szCs w:val="20"/>
        </w:rPr>
        <w:t>При этом Застройщик в течение двадцати рабочих дней со дня расторжения договора возвращает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размере одной сто пятидесятой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w:t>
      </w:r>
      <w:proofErr w:type="gramEnd"/>
      <w:r w:rsidRPr="00FD1E53">
        <w:rPr>
          <w:sz w:val="20"/>
          <w:szCs w:val="20"/>
        </w:rPr>
        <w:t>. Указанные проценты начисляются со дня внесения Участником долевого строительства денежных средств или части денежных сре</w:t>
      </w:r>
      <w:proofErr w:type="gramStart"/>
      <w:r w:rsidRPr="00FD1E53">
        <w:rPr>
          <w:sz w:val="20"/>
          <w:szCs w:val="20"/>
        </w:rPr>
        <w:t>дств в сч</w:t>
      </w:r>
      <w:proofErr w:type="gramEnd"/>
      <w:r w:rsidRPr="00FD1E53">
        <w:rPr>
          <w:sz w:val="20"/>
          <w:szCs w:val="20"/>
        </w:rPr>
        <w:t xml:space="preserve">ет цены договора до дня их возврата Застройщиком Участнику долевого строительства. </w:t>
      </w:r>
    </w:p>
    <w:p w:rsidR="003274CC" w:rsidRPr="00FD1E53" w:rsidRDefault="003274CC" w:rsidP="003274CC">
      <w:pPr>
        <w:snapToGrid w:val="0"/>
        <w:ind w:left="-284" w:firstLine="540"/>
        <w:jc w:val="both"/>
        <w:rPr>
          <w:sz w:val="20"/>
          <w:szCs w:val="20"/>
        </w:rPr>
      </w:pPr>
      <w:r w:rsidRPr="00FD1E53">
        <w:rPr>
          <w:sz w:val="20"/>
          <w:szCs w:val="20"/>
        </w:rPr>
        <w:t>6.4. Застройщик в одностороннем порядке вправе отказаться от исполнения договора в случае:</w:t>
      </w:r>
    </w:p>
    <w:p w:rsidR="003274CC" w:rsidRPr="00FD1E53" w:rsidRDefault="003274CC" w:rsidP="003274CC">
      <w:pPr>
        <w:snapToGrid w:val="0"/>
        <w:ind w:left="-284" w:firstLine="540"/>
        <w:jc w:val="both"/>
        <w:rPr>
          <w:sz w:val="20"/>
          <w:szCs w:val="20"/>
        </w:rPr>
      </w:pPr>
      <w:r w:rsidRPr="00FD1E53">
        <w:rPr>
          <w:sz w:val="20"/>
          <w:szCs w:val="20"/>
        </w:rPr>
        <w:t>1) если участник долевого строительства просрочил внесения платежа в течение более чем два месяца, если в соответствии с договором уплата цены договора должна производиться путем единовременного внесения платежа;</w:t>
      </w:r>
    </w:p>
    <w:p w:rsidR="003274CC" w:rsidRPr="00FD1E53" w:rsidRDefault="003274CC" w:rsidP="003274CC">
      <w:pPr>
        <w:snapToGrid w:val="0"/>
        <w:ind w:left="-284" w:firstLine="540"/>
        <w:jc w:val="both"/>
        <w:rPr>
          <w:sz w:val="20"/>
          <w:szCs w:val="20"/>
        </w:rPr>
      </w:pPr>
      <w:proofErr w:type="gramStart"/>
      <w:r w:rsidRPr="00FD1E53">
        <w:rPr>
          <w:sz w:val="20"/>
          <w:szCs w:val="20"/>
        </w:rPr>
        <w:lastRenderedPageBreak/>
        <w:t>2) если участник долевого строительства допустил систематическое нарушение сроков внесения платежей, то есть нарушение срока внесения платежа более чем три раза в течение двенадцати месяцев или просрочку внесения платежа в течение более чем два месяца,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w:t>
      </w:r>
      <w:proofErr w:type="gramEnd"/>
    </w:p>
    <w:p w:rsidR="003274CC" w:rsidRPr="00FD1E53" w:rsidRDefault="003274CC" w:rsidP="003274CC">
      <w:pPr>
        <w:snapToGrid w:val="0"/>
        <w:ind w:left="-284" w:firstLine="540"/>
        <w:jc w:val="both"/>
        <w:rPr>
          <w:sz w:val="20"/>
          <w:szCs w:val="20"/>
        </w:rPr>
      </w:pPr>
      <w:r w:rsidRPr="00FD1E53">
        <w:rPr>
          <w:sz w:val="20"/>
          <w:szCs w:val="20"/>
        </w:rPr>
        <w:t>При этом Застройщик в течени</w:t>
      </w:r>
      <w:proofErr w:type="gramStart"/>
      <w:r w:rsidRPr="00FD1E53">
        <w:rPr>
          <w:sz w:val="20"/>
          <w:szCs w:val="20"/>
        </w:rPr>
        <w:t>и</w:t>
      </w:r>
      <w:proofErr w:type="gramEnd"/>
      <w:r w:rsidRPr="00FD1E53">
        <w:rPr>
          <w:sz w:val="20"/>
          <w:szCs w:val="20"/>
        </w:rPr>
        <w:t xml:space="preserve"> десяти дней с момента расторжения Договора возвращает денежные средства, внесенные Участником долевого строительства на финансирование строительства Объекта долевого строительства, исключая сумму неустойки. </w:t>
      </w:r>
    </w:p>
    <w:p w:rsidR="003274CC" w:rsidRPr="00FD1E53" w:rsidRDefault="003274CC" w:rsidP="003274CC">
      <w:pPr>
        <w:snapToGrid w:val="0"/>
        <w:ind w:left="-284" w:firstLine="540"/>
        <w:jc w:val="both"/>
        <w:rPr>
          <w:sz w:val="20"/>
          <w:szCs w:val="20"/>
        </w:rPr>
      </w:pPr>
      <w:proofErr w:type="gramStart"/>
      <w:r w:rsidRPr="00FD1E53">
        <w:rPr>
          <w:sz w:val="20"/>
          <w:szCs w:val="20"/>
        </w:rPr>
        <w:t>В случае одностороннего отказа Застройщика от исполнения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частью 4 статьи 8 настоящего Федерального закона, предупреждения о необходимости погашения им задолженности по уплате цены договора и о последствиях неисполнения такого требования.</w:t>
      </w:r>
      <w:proofErr w:type="gramEnd"/>
      <w:r w:rsidRPr="00FD1E53">
        <w:rPr>
          <w:sz w:val="20"/>
          <w:szCs w:val="20"/>
        </w:rPr>
        <w:t xml:space="preserve"> Указанное уведомление должно быть направлено по почте заказным письмом с описью вложения.</w:t>
      </w:r>
    </w:p>
    <w:p w:rsidR="003274CC" w:rsidRPr="00FD1E53" w:rsidRDefault="003274CC" w:rsidP="003274CC">
      <w:pPr>
        <w:snapToGrid w:val="0"/>
        <w:ind w:left="-284" w:firstLine="540"/>
        <w:jc w:val="both"/>
        <w:rPr>
          <w:sz w:val="20"/>
          <w:szCs w:val="20"/>
        </w:rPr>
      </w:pPr>
      <w:r w:rsidRPr="00FD1E53">
        <w:rPr>
          <w:sz w:val="20"/>
          <w:szCs w:val="20"/>
        </w:rPr>
        <w:t>6.5. В случае одностороннего отказа одной из сторон от исполнения договора на основаниях предусмотренных п. 6.3. и п. 6.4.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3274CC" w:rsidRPr="00FD1E53" w:rsidRDefault="003274CC" w:rsidP="003274CC">
      <w:pPr>
        <w:snapToGrid w:val="0"/>
        <w:ind w:left="-284" w:firstLine="540"/>
        <w:jc w:val="both"/>
        <w:rPr>
          <w:sz w:val="20"/>
          <w:szCs w:val="20"/>
        </w:rPr>
      </w:pPr>
      <w:r w:rsidRPr="00FD1E53">
        <w:rPr>
          <w:sz w:val="20"/>
          <w:szCs w:val="20"/>
        </w:rPr>
        <w:t xml:space="preserve">6.6. Настоящий Договор </w:t>
      </w:r>
      <w:proofErr w:type="gramStart"/>
      <w:r w:rsidRPr="00FD1E53">
        <w:rPr>
          <w:sz w:val="20"/>
          <w:szCs w:val="20"/>
        </w:rPr>
        <w:t>может быть изменен или досрочно расторгнут</w:t>
      </w:r>
      <w:proofErr w:type="gramEnd"/>
      <w:r w:rsidRPr="00FD1E53">
        <w:rPr>
          <w:sz w:val="20"/>
          <w:szCs w:val="20"/>
        </w:rPr>
        <w:t xml:space="preserve"> только по взаимному согласию Сторон.</w:t>
      </w:r>
    </w:p>
    <w:p w:rsidR="003274CC" w:rsidRPr="00FD1E53" w:rsidRDefault="003274CC" w:rsidP="003274CC">
      <w:pPr>
        <w:snapToGrid w:val="0"/>
        <w:ind w:left="-284" w:firstLine="540"/>
        <w:jc w:val="both"/>
        <w:rPr>
          <w:sz w:val="20"/>
          <w:szCs w:val="20"/>
        </w:rPr>
      </w:pPr>
    </w:p>
    <w:p w:rsidR="003274CC" w:rsidRPr="00FD1E53" w:rsidRDefault="003274CC" w:rsidP="003274CC">
      <w:pPr>
        <w:numPr>
          <w:ilvl w:val="0"/>
          <w:numId w:val="8"/>
        </w:numPr>
        <w:snapToGrid w:val="0"/>
        <w:ind w:left="-284"/>
        <w:jc w:val="center"/>
        <w:rPr>
          <w:b/>
          <w:sz w:val="20"/>
          <w:szCs w:val="20"/>
        </w:rPr>
      </w:pPr>
      <w:r w:rsidRPr="00FD1E53">
        <w:rPr>
          <w:b/>
          <w:sz w:val="20"/>
          <w:szCs w:val="20"/>
        </w:rPr>
        <w:t>Передача объекта долевого строительства</w:t>
      </w:r>
    </w:p>
    <w:p w:rsidR="003274CC" w:rsidRPr="00FD1E53" w:rsidRDefault="003274CC" w:rsidP="003274CC">
      <w:pPr>
        <w:snapToGrid w:val="0"/>
        <w:ind w:left="-284"/>
        <w:rPr>
          <w:b/>
          <w:sz w:val="20"/>
          <w:szCs w:val="20"/>
        </w:rPr>
      </w:pPr>
    </w:p>
    <w:p w:rsidR="003274CC" w:rsidRPr="00FD1E53" w:rsidRDefault="003274CC" w:rsidP="003274CC">
      <w:pPr>
        <w:snapToGrid w:val="0"/>
        <w:ind w:left="-284" w:firstLine="540"/>
        <w:jc w:val="both"/>
        <w:rPr>
          <w:sz w:val="20"/>
          <w:szCs w:val="20"/>
        </w:rPr>
      </w:pPr>
      <w:r w:rsidRPr="00FD1E53">
        <w:rPr>
          <w:sz w:val="20"/>
          <w:szCs w:val="20"/>
        </w:rPr>
        <w:t xml:space="preserve">7.1. </w:t>
      </w:r>
      <w:r w:rsidR="00382660" w:rsidRPr="00FD1E53">
        <w:rPr>
          <w:sz w:val="20"/>
          <w:szCs w:val="20"/>
        </w:rPr>
        <w:t>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к передаточному акту объекта долевого строительства прилагается инструкция по эксплуатации долевого строительства, которая является неотъемлемой частью передаточного акта</w:t>
      </w:r>
      <w:r w:rsidRPr="00FD1E53">
        <w:rPr>
          <w:sz w:val="20"/>
          <w:szCs w:val="20"/>
        </w:rPr>
        <w:t>.</w:t>
      </w:r>
    </w:p>
    <w:p w:rsidR="003274CC" w:rsidRPr="00FD1E53" w:rsidRDefault="003274CC" w:rsidP="003274CC">
      <w:pPr>
        <w:snapToGrid w:val="0"/>
        <w:ind w:left="-284" w:firstLine="540"/>
        <w:jc w:val="both"/>
        <w:rPr>
          <w:sz w:val="20"/>
          <w:szCs w:val="20"/>
        </w:rPr>
      </w:pPr>
      <w:r w:rsidRPr="00FD1E53">
        <w:rPr>
          <w:sz w:val="20"/>
          <w:szCs w:val="20"/>
        </w:rPr>
        <w:t>7.2.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w:t>
      </w:r>
    </w:p>
    <w:p w:rsidR="003274CC" w:rsidRPr="00FD1E53" w:rsidRDefault="003274CC" w:rsidP="003274CC">
      <w:pPr>
        <w:snapToGrid w:val="0"/>
        <w:ind w:left="-284"/>
        <w:jc w:val="both"/>
        <w:rPr>
          <w:sz w:val="20"/>
          <w:szCs w:val="20"/>
        </w:rPr>
      </w:pPr>
      <w:r w:rsidRPr="00FD1E53">
        <w:rPr>
          <w:sz w:val="20"/>
          <w:szCs w:val="20"/>
        </w:rPr>
        <w:t xml:space="preserve">           7.3. После получения Застройщиком в установленном порядке разрешения на ввод в эксплуатацию многоквартирного дома Застройщик обязан передать объект долевого строительства, а Участник долевого строительства обязан принять, не позднее предусмотренного договором срока. </w:t>
      </w:r>
    </w:p>
    <w:p w:rsidR="003274CC" w:rsidRPr="00FD1E53" w:rsidRDefault="003274CC" w:rsidP="003274CC">
      <w:pPr>
        <w:snapToGrid w:val="0"/>
        <w:ind w:left="-284" w:firstLine="567"/>
        <w:jc w:val="both"/>
        <w:rPr>
          <w:sz w:val="20"/>
          <w:szCs w:val="20"/>
        </w:rPr>
      </w:pPr>
      <w:r w:rsidRPr="00FD1E53">
        <w:rPr>
          <w:sz w:val="20"/>
          <w:szCs w:val="20"/>
        </w:rPr>
        <w:t xml:space="preserve">Стороны признают, что полученное Разрешение на ввод в эксплуатацию Дома удостоверяет факт создания объекта капитального строительства, подтверждает соответствие Дома требованиям технических регламентов, проектной документации и градостроительных регламентов, а также иным обязательным требованиям. </w:t>
      </w:r>
    </w:p>
    <w:p w:rsidR="003274CC" w:rsidRPr="00FD1E53" w:rsidRDefault="003274CC" w:rsidP="003274CC">
      <w:pPr>
        <w:ind w:left="-284" w:firstLine="567"/>
        <w:jc w:val="both"/>
        <w:rPr>
          <w:sz w:val="20"/>
          <w:szCs w:val="20"/>
        </w:rPr>
      </w:pPr>
      <w:r w:rsidRPr="00FD1E53">
        <w:rPr>
          <w:sz w:val="20"/>
          <w:szCs w:val="20"/>
        </w:rPr>
        <w:t>7.4. В течение месяца с момента окончания строительства Многоквартирного дома Застройщик направляет уведомление (сообщение) Участнику долевого строительства об окончании строительства Многоквартирного дома. Участник долевого строительства в течение 10 (десяти) рабочих дней с момента получения уведомления (сообщения) Застройщика обращается в офис Застройщика для получения Смотрового листа, на основании которого с участием представителя Застройщика осуществляет осмотр Объекта долевого строительства.</w:t>
      </w:r>
    </w:p>
    <w:p w:rsidR="003274CC" w:rsidRPr="00FD1E53" w:rsidRDefault="003274CC" w:rsidP="003274CC">
      <w:pPr>
        <w:ind w:left="-284" w:firstLine="567"/>
        <w:jc w:val="both"/>
        <w:rPr>
          <w:sz w:val="20"/>
          <w:szCs w:val="20"/>
        </w:rPr>
      </w:pPr>
      <w:r w:rsidRPr="00FD1E53">
        <w:rPr>
          <w:sz w:val="20"/>
          <w:szCs w:val="20"/>
        </w:rPr>
        <w:t>7.5. При налич</w:t>
      </w:r>
      <w:proofErr w:type="gramStart"/>
      <w:r w:rsidRPr="00FD1E53">
        <w:rPr>
          <w:sz w:val="20"/>
          <w:szCs w:val="20"/>
        </w:rPr>
        <w:t>ии у У</w:t>
      </w:r>
      <w:proofErr w:type="gramEnd"/>
      <w:r w:rsidRPr="00FD1E53">
        <w:rPr>
          <w:sz w:val="20"/>
          <w:szCs w:val="20"/>
        </w:rPr>
        <w:t>частника долевого строительства существенных замечаний к Объекту долевого строительства, он указывает их в Смотровом листе. Выявленные и предъявленные Застройщику в Смотровом листе существенные замечания, подлежат устранению Застройщиком своими силами, либо силами третьих лиц по поручению (требованию) Застройщика.</w:t>
      </w:r>
    </w:p>
    <w:p w:rsidR="003274CC" w:rsidRPr="00FD1E53" w:rsidRDefault="003274CC" w:rsidP="003274CC">
      <w:pPr>
        <w:ind w:left="-284" w:firstLine="567"/>
        <w:jc w:val="both"/>
        <w:rPr>
          <w:sz w:val="20"/>
          <w:szCs w:val="20"/>
        </w:rPr>
      </w:pPr>
      <w:r w:rsidRPr="00FD1E53">
        <w:rPr>
          <w:sz w:val="20"/>
          <w:szCs w:val="20"/>
        </w:rPr>
        <w:t xml:space="preserve">При этом стороны договорились, что Участник долевого строительства согласно </w:t>
      </w:r>
      <w:proofErr w:type="gramStart"/>
      <w:r w:rsidRPr="00FD1E53">
        <w:rPr>
          <w:sz w:val="20"/>
          <w:szCs w:val="20"/>
        </w:rPr>
        <w:t>ч</w:t>
      </w:r>
      <w:proofErr w:type="gramEnd"/>
      <w:r w:rsidRPr="00FD1E53">
        <w:rPr>
          <w:sz w:val="20"/>
          <w:szCs w:val="20"/>
        </w:rPr>
        <w:t>. 2 ст. 7 Федерального закона вправе требовать безвозмездного устранения недостатков в разумный срок.</w:t>
      </w:r>
    </w:p>
    <w:p w:rsidR="003274CC" w:rsidRPr="00FD1E53" w:rsidRDefault="003274CC" w:rsidP="003274CC">
      <w:pPr>
        <w:ind w:left="-284" w:firstLine="567"/>
        <w:jc w:val="both"/>
        <w:rPr>
          <w:sz w:val="20"/>
          <w:szCs w:val="20"/>
        </w:rPr>
      </w:pPr>
      <w:r w:rsidRPr="00FD1E53">
        <w:rPr>
          <w:sz w:val="20"/>
          <w:szCs w:val="20"/>
        </w:rPr>
        <w:t>7.6. При отсутствии замечаний к Объекту долевого строительства, либо по устранению замечаний в полном объеме, Участник долевого строительства подписывает Смотровой лист, чем подтверждает соответствие построенного Объекта долевого строительства условиям настоящего Договора, требованиями технических регламентов, проектной документации и градостроительных регламентов, а также иным обязательным требованиям.</w:t>
      </w:r>
    </w:p>
    <w:p w:rsidR="003274CC" w:rsidRPr="00FD1E53" w:rsidRDefault="003274CC" w:rsidP="003274CC">
      <w:pPr>
        <w:ind w:left="-284" w:firstLine="567"/>
        <w:jc w:val="both"/>
        <w:rPr>
          <w:sz w:val="20"/>
          <w:szCs w:val="20"/>
        </w:rPr>
      </w:pPr>
      <w:r w:rsidRPr="00FD1E53">
        <w:rPr>
          <w:sz w:val="20"/>
          <w:szCs w:val="20"/>
        </w:rPr>
        <w:t>7.7. Участник долевого строительства обязуется принять Объект долевого строительства в течение 7 (семи) рабочих дней с момента подписания Смотрового листа.</w:t>
      </w:r>
    </w:p>
    <w:p w:rsidR="003274CC" w:rsidRPr="00FD1E53" w:rsidRDefault="003274CC" w:rsidP="003274CC">
      <w:pPr>
        <w:ind w:left="-284" w:firstLine="567"/>
        <w:jc w:val="both"/>
        <w:rPr>
          <w:sz w:val="20"/>
          <w:szCs w:val="20"/>
        </w:rPr>
      </w:pPr>
      <w:r w:rsidRPr="00FD1E53">
        <w:rPr>
          <w:sz w:val="20"/>
          <w:szCs w:val="20"/>
        </w:rPr>
        <w:t>7.8. В случае неявки Участника долевого строительства в течени</w:t>
      </w:r>
      <w:proofErr w:type="gramStart"/>
      <w:r w:rsidRPr="00FD1E53">
        <w:rPr>
          <w:sz w:val="20"/>
          <w:szCs w:val="20"/>
        </w:rPr>
        <w:t>и</w:t>
      </w:r>
      <w:proofErr w:type="gramEnd"/>
      <w:r w:rsidRPr="00FD1E53">
        <w:rPr>
          <w:sz w:val="20"/>
          <w:szCs w:val="20"/>
        </w:rPr>
        <w:t xml:space="preserve"> 7 (семи) рабочих дней с момента подписания Смотрового листа для подписания Акта приема-передачи, Объект долевого строительства признается принятым Участником долевого строительства без претензий на 8 (восьмой) рабочий день со дня подписания Участником долевого строительства Смотрового листа, о чем Застройщик составляет односторонний Акт передачи.</w:t>
      </w:r>
    </w:p>
    <w:p w:rsidR="003274CC" w:rsidRPr="00FD1E53" w:rsidRDefault="003274CC" w:rsidP="003274CC">
      <w:pPr>
        <w:ind w:left="-284" w:firstLine="567"/>
        <w:jc w:val="both"/>
        <w:rPr>
          <w:sz w:val="20"/>
          <w:szCs w:val="20"/>
        </w:rPr>
      </w:pPr>
      <w:r w:rsidRPr="00FD1E53">
        <w:rPr>
          <w:sz w:val="20"/>
          <w:szCs w:val="20"/>
        </w:rPr>
        <w:t xml:space="preserve">7.9. </w:t>
      </w:r>
      <w:proofErr w:type="gramStart"/>
      <w:r w:rsidRPr="00FD1E53">
        <w:rPr>
          <w:sz w:val="20"/>
          <w:szCs w:val="20"/>
        </w:rPr>
        <w:t xml:space="preserve">Застройщик не менее чем за 30 дней до наступления срока, установленного в п. 2.5. настоящего Договора, в том случае, если на эту дату нет подписанного Акта приема-передачи Объекта долевого </w:t>
      </w:r>
      <w:r w:rsidRPr="00FD1E53">
        <w:rPr>
          <w:sz w:val="20"/>
          <w:szCs w:val="20"/>
        </w:rPr>
        <w:lastRenderedPageBreak/>
        <w:t>строительства, либо Одностороннего акта передачи, направляет Участнику долевого строительства сообщение о готовности Объекта долевого строительства к передаче, а также предупреждает Участника долевого строительства о необходимости принятия Объекта долевого строительства и о</w:t>
      </w:r>
      <w:proofErr w:type="gramEnd"/>
      <w:r w:rsidRPr="00FD1E53">
        <w:rPr>
          <w:sz w:val="20"/>
          <w:szCs w:val="20"/>
        </w:rPr>
        <w:t xml:space="preserve"> </w:t>
      </w:r>
      <w:proofErr w:type="gramStart"/>
      <w:r w:rsidRPr="00FD1E53">
        <w:rPr>
          <w:sz w:val="20"/>
          <w:szCs w:val="20"/>
        </w:rPr>
        <w:t>последствиях</w:t>
      </w:r>
      <w:proofErr w:type="gramEnd"/>
      <w:r w:rsidRPr="00FD1E53">
        <w:rPr>
          <w:sz w:val="20"/>
          <w:szCs w:val="20"/>
        </w:rPr>
        <w:t xml:space="preserve"> уклонения или отказа Участника долевого строительства от принятия Объекта долевого строительства. Уведомление направляется по почте заказным письмом с описью вложения и уведомлением о вручении по указанному Участником долевого строительства в настоящем Договоре почтовому адресу или вручается Участнику долевого строительства лично под расписку (в случае такой возможности).</w:t>
      </w:r>
    </w:p>
    <w:p w:rsidR="003274CC" w:rsidRPr="00FD1E53" w:rsidRDefault="003274CC" w:rsidP="003274CC">
      <w:pPr>
        <w:ind w:left="-180" w:firstLine="538"/>
        <w:jc w:val="both"/>
        <w:rPr>
          <w:sz w:val="20"/>
          <w:szCs w:val="20"/>
        </w:rPr>
      </w:pPr>
      <w:r w:rsidRPr="00FD1E53">
        <w:rPr>
          <w:sz w:val="20"/>
          <w:szCs w:val="20"/>
        </w:rPr>
        <w:t>Участник долевого строительства в течение 7 (семи) рабочих дней после получения от Застройщика сообщения о готовности Объекта долевого строительства к передаче обязан приступить к принятию Объекта долевого строительства. Наличие выявленных несущественных дефектов Объекта долевого строительства не является основанием для непринятия Объекта долевого строительства Участником долевого строительства Актом приема-передачи от Застройщика.</w:t>
      </w:r>
    </w:p>
    <w:p w:rsidR="003274CC" w:rsidRPr="00FD1E53" w:rsidRDefault="003274CC" w:rsidP="003274CC">
      <w:pPr>
        <w:ind w:left="-284" w:firstLine="709"/>
        <w:jc w:val="both"/>
        <w:rPr>
          <w:sz w:val="20"/>
          <w:szCs w:val="20"/>
        </w:rPr>
      </w:pPr>
      <w:r w:rsidRPr="00FD1E53">
        <w:rPr>
          <w:sz w:val="20"/>
          <w:szCs w:val="20"/>
        </w:rPr>
        <w:t xml:space="preserve">При уклонении или при отказе Участника долевого строительства от принятия Объекта долевого строительства в срок, предусмотренный п. 2.5. настоящего Договора, Застройщик </w:t>
      </w:r>
      <w:proofErr w:type="gramStart"/>
      <w:r w:rsidRPr="00FD1E53">
        <w:rPr>
          <w:sz w:val="20"/>
          <w:szCs w:val="20"/>
        </w:rPr>
        <w:t>по</w:t>
      </w:r>
      <w:proofErr w:type="gramEnd"/>
      <w:r w:rsidRPr="00FD1E53">
        <w:rPr>
          <w:sz w:val="20"/>
          <w:szCs w:val="20"/>
        </w:rPr>
        <w:t xml:space="preserve"> </w:t>
      </w:r>
      <w:proofErr w:type="gramStart"/>
      <w:r w:rsidRPr="00FD1E53">
        <w:rPr>
          <w:sz w:val="20"/>
          <w:szCs w:val="20"/>
        </w:rPr>
        <w:t>истечении</w:t>
      </w:r>
      <w:proofErr w:type="gramEnd"/>
      <w:r w:rsidRPr="00FD1E53">
        <w:rPr>
          <w:sz w:val="20"/>
          <w:szCs w:val="20"/>
        </w:rPr>
        <w:t xml:space="preserve"> двух месяцев со дня, предусмотренного п. 2.5. настоящего Договора, составляет Односторонний акт передачи Объекта долевого строительства.</w:t>
      </w:r>
    </w:p>
    <w:p w:rsidR="003274CC" w:rsidRPr="00FD1E53" w:rsidRDefault="003274CC" w:rsidP="003274CC">
      <w:pPr>
        <w:ind w:left="-284" w:firstLine="709"/>
        <w:jc w:val="both"/>
        <w:rPr>
          <w:sz w:val="20"/>
          <w:szCs w:val="20"/>
        </w:rPr>
      </w:pPr>
      <w:r w:rsidRPr="00FD1E53">
        <w:rPr>
          <w:sz w:val="20"/>
          <w:szCs w:val="20"/>
        </w:rPr>
        <w:t>7.10. В случае составления Застройщиком Одностороннего акта передачи, Участнику долевого строительства направляется уведомление о передаче Застройщиком Участнику долевого строительства Объекта долевого строительства в одностороннем порядке, с приложением одного оригинального экземпляра Одностороннего акта. Уведомление должно быть направлено по почте заказным письмом с описью вложения.</w:t>
      </w:r>
    </w:p>
    <w:p w:rsidR="003274CC" w:rsidRPr="00FD1E53" w:rsidRDefault="003274CC" w:rsidP="003274CC">
      <w:pPr>
        <w:ind w:left="-284" w:firstLine="709"/>
        <w:jc w:val="both"/>
        <w:rPr>
          <w:sz w:val="20"/>
          <w:szCs w:val="20"/>
        </w:rPr>
      </w:pPr>
      <w:r w:rsidRPr="00FD1E53">
        <w:rPr>
          <w:sz w:val="20"/>
          <w:szCs w:val="20"/>
        </w:rPr>
        <w:t xml:space="preserve">7.11. </w:t>
      </w:r>
      <w:proofErr w:type="gramStart"/>
      <w:r w:rsidRPr="00FD1E53">
        <w:rPr>
          <w:sz w:val="20"/>
          <w:szCs w:val="20"/>
        </w:rPr>
        <w:t>В случае составления Застройщиком Одностороннего акта передачи Объекта долевого строительства обязательства по несению расходов на его содержание, риск случайной гибели или порчи Объекта долевого строительства, а также общего имущества в Многоквартирном доме 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 Объекта долевого строительства с момента направления уведомления.</w:t>
      </w:r>
      <w:proofErr w:type="gramEnd"/>
    </w:p>
    <w:p w:rsidR="003274CC" w:rsidRPr="00FD1E53" w:rsidRDefault="003274CC" w:rsidP="003274CC">
      <w:pPr>
        <w:ind w:left="-284" w:firstLine="709"/>
        <w:jc w:val="both"/>
        <w:rPr>
          <w:sz w:val="20"/>
          <w:szCs w:val="20"/>
        </w:rPr>
      </w:pPr>
    </w:p>
    <w:p w:rsidR="003274CC" w:rsidRPr="00FD1E53" w:rsidRDefault="003274CC" w:rsidP="003274CC">
      <w:pPr>
        <w:numPr>
          <w:ilvl w:val="0"/>
          <w:numId w:val="9"/>
        </w:numPr>
        <w:snapToGrid w:val="0"/>
        <w:ind w:left="-284"/>
        <w:jc w:val="center"/>
        <w:rPr>
          <w:b/>
          <w:sz w:val="20"/>
          <w:szCs w:val="20"/>
        </w:rPr>
      </w:pPr>
      <w:r w:rsidRPr="00FD1E53">
        <w:rPr>
          <w:b/>
          <w:sz w:val="20"/>
          <w:szCs w:val="20"/>
        </w:rPr>
        <w:t>Ответственность сторон</w:t>
      </w:r>
    </w:p>
    <w:p w:rsidR="003274CC" w:rsidRPr="00FD1E53" w:rsidRDefault="003274CC" w:rsidP="003274CC">
      <w:pPr>
        <w:snapToGrid w:val="0"/>
        <w:ind w:left="-284"/>
        <w:rPr>
          <w:b/>
          <w:sz w:val="20"/>
          <w:szCs w:val="20"/>
        </w:rPr>
      </w:pPr>
    </w:p>
    <w:p w:rsidR="003274CC" w:rsidRPr="00FD1E53" w:rsidRDefault="003274CC" w:rsidP="003274CC">
      <w:pPr>
        <w:snapToGrid w:val="0"/>
        <w:ind w:left="-284" w:firstLine="567"/>
        <w:jc w:val="both"/>
        <w:rPr>
          <w:sz w:val="20"/>
          <w:szCs w:val="20"/>
        </w:rPr>
      </w:pPr>
      <w:r w:rsidRPr="00FD1E53">
        <w:rPr>
          <w:sz w:val="20"/>
          <w:szCs w:val="20"/>
        </w:rPr>
        <w:t>8.1.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w:t>
      </w:r>
    </w:p>
    <w:p w:rsidR="003274CC" w:rsidRPr="00FD1E53" w:rsidRDefault="003274CC" w:rsidP="003274CC">
      <w:pPr>
        <w:tabs>
          <w:tab w:val="left" w:pos="993"/>
        </w:tabs>
        <w:snapToGrid w:val="0"/>
        <w:ind w:left="-284" w:firstLine="567"/>
        <w:jc w:val="both"/>
        <w:rPr>
          <w:sz w:val="20"/>
          <w:szCs w:val="20"/>
        </w:rPr>
      </w:pPr>
      <w:r w:rsidRPr="00FD1E53">
        <w:rPr>
          <w:sz w:val="20"/>
          <w:szCs w:val="20"/>
        </w:rPr>
        <w:t xml:space="preserve">8.2. В случае если Застройщик не передал Участнику долевого строительства объект долевого строительства в срок, установленный настоящим договором, он выплачивает Участнику  долевого строительства неустойку (пени) в размере одной </w:t>
      </w:r>
      <w:proofErr w:type="spellStart"/>
      <w:r w:rsidRPr="00FD1E53">
        <w:rPr>
          <w:sz w:val="20"/>
          <w:szCs w:val="20"/>
        </w:rPr>
        <w:t>стопятидесятой</w:t>
      </w:r>
      <w:proofErr w:type="spellEnd"/>
      <w:r w:rsidRPr="00FD1E53">
        <w:rPr>
          <w:sz w:val="20"/>
          <w:szCs w:val="20"/>
        </w:rPr>
        <w:t xml:space="preserve">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rsidR="003274CC" w:rsidRPr="00FD1E53" w:rsidRDefault="003274CC" w:rsidP="003274CC">
      <w:pPr>
        <w:tabs>
          <w:tab w:val="left" w:pos="993"/>
        </w:tabs>
        <w:snapToGrid w:val="0"/>
        <w:ind w:left="-284" w:firstLine="567"/>
        <w:jc w:val="both"/>
        <w:rPr>
          <w:sz w:val="20"/>
          <w:szCs w:val="20"/>
        </w:rPr>
      </w:pPr>
      <w:r w:rsidRPr="00FD1E53">
        <w:rPr>
          <w:sz w:val="20"/>
          <w:szCs w:val="20"/>
        </w:rPr>
        <w:t>8.3. В случае</w:t>
      </w:r>
      <w:proofErr w:type="gramStart"/>
      <w:r w:rsidRPr="00FD1E53">
        <w:rPr>
          <w:sz w:val="20"/>
          <w:szCs w:val="20"/>
        </w:rPr>
        <w:t>,</w:t>
      </w:r>
      <w:proofErr w:type="gramEnd"/>
      <w:r w:rsidRPr="00FD1E53">
        <w:rPr>
          <w:sz w:val="20"/>
          <w:szCs w:val="20"/>
        </w:rPr>
        <w:t xml:space="preserve"> если Участник долевого строительства просрочил платеж денежных средств после установленного настоящим договором срока, Участник долевого строительства выплачивает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rsidR="003274CC" w:rsidRPr="00FD1E53" w:rsidRDefault="003274CC" w:rsidP="003274CC">
      <w:pPr>
        <w:tabs>
          <w:tab w:val="left" w:pos="993"/>
        </w:tabs>
        <w:snapToGrid w:val="0"/>
        <w:ind w:left="-284" w:firstLine="567"/>
        <w:jc w:val="both"/>
        <w:rPr>
          <w:sz w:val="20"/>
          <w:szCs w:val="20"/>
        </w:rPr>
      </w:pPr>
      <w:r w:rsidRPr="00FD1E53">
        <w:rPr>
          <w:sz w:val="20"/>
          <w:szCs w:val="20"/>
        </w:rPr>
        <w:t>8.4. Застройщик несет ответственность за неисполнение и ненадлежащее исполнение своих обязательств по договору при наличии вины (умысла или неосторожности).</w:t>
      </w:r>
    </w:p>
    <w:p w:rsidR="003274CC" w:rsidRPr="00FD1E53" w:rsidRDefault="003274CC" w:rsidP="003274CC">
      <w:pPr>
        <w:snapToGrid w:val="0"/>
        <w:ind w:left="-284"/>
        <w:jc w:val="both"/>
        <w:rPr>
          <w:sz w:val="20"/>
          <w:szCs w:val="20"/>
        </w:rPr>
      </w:pPr>
    </w:p>
    <w:p w:rsidR="003274CC" w:rsidRPr="00FD1E53" w:rsidRDefault="003274CC" w:rsidP="003274CC">
      <w:pPr>
        <w:numPr>
          <w:ilvl w:val="0"/>
          <w:numId w:val="9"/>
        </w:numPr>
        <w:snapToGrid w:val="0"/>
        <w:ind w:left="-284" w:firstLine="284"/>
        <w:jc w:val="center"/>
        <w:rPr>
          <w:b/>
          <w:sz w:val="20"/>
          <w:szCs w:val="20"/>
        </w:rPr>
      </w:pPr>
      <w:r w:rsidRPr="00FD1E53">
        <w:rPr>
          <w:b/>
          <w:sz w:val="20"/>
          <w:szCs w:val="20"/>
        </w:rPr>
        <w:t>Государственная регистрация договора и уступки прав требований по договору</w:t>
      </w:r>
    </w:p>
    <w:p w:rsidR="003274CC" w:rsidRPr="00FD1E53" w:rsidRDefault="003274CC" w:rsidP="003274CC">
      <w:pPr>
        <w:snapToGrid w:val="0"/>
        <w:rPr>
          <w:b/>
          <w:sz w:val="20"/>
          <w:szCs w:val="20"/>
        </w:rPr>
      </w:pPr>
    </w:p>
    <w:p w:rsidR="003274CC" w:rsidRPr="00FD1E53" w:rsidRDefault="003274CC" w:rsidP="003274CC">
      <w:pPr>
        <w:rPr>
          <w:sz w:val="20"/>
          <w:szCs w:val="20"/>
        </w:rPr>
      </w:pPr>
      <w:r w:rsidRPr="00FD1E53">
        <w:rPr>
          <w:sz w:val="20"/>
          <w:szCs w:val="20"/>
        </w:rPr>
        <w:t xml:space="preserve">9.1. </w:t>
      </w:r>
      <w:proofErr w:type="gramStart"/>
      <w:r w:rsidRPr="00FD1E53">
        <w:rPr>
          <w:sz w:val="20"/>
          <w:szCs w:val="20"/>
        </w:rPr>
        <w:t>Договор и (или) уступка прав требований по договору подлежат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строящихся (создаваемых) многоквартирного дома и (или) иного объекта недвижимости, для строительства которых привлекаются денежные средства в соответствии с данным договором, в порядке, предусмотренном Федеральным законом от 13.07.2015 №218-ФЗ «О</w:t>
      </w:r>
      <w:proofErr w:type="gramEnd"/>
      <w:r w:rsidRPr="00FD1E53">
        <w:rPr>
          <w:sz w:val="20"/>
          <w:szCs w:val="20"/>
        </w:rPr>
        <w:t xml:space="preserve"> государственной регистрации недвижимости». Расходы по государственной регистрации оплачиваются Участником долевого строительства и Застройщиком в размерах установленных налоговым кодексом РФ.</w:t>
      </w:r>
    </w:p>
    <w:p w:rsidR="003274CC" w:rsidRPr="00FD1E53" w:rsidRDefault="003274CC" w:rsidP="003274CC">
      <w:pPr>
        <w:ind w:left="-360" w:firstLine="540"/>
        <w:jc w:val="both"/>
        <w:rPr>
          <w:sz w:val="20"/>
          <w:szCs w:val="20"/>
        </w:rPr>
      </w:pPr>
      <w:r w:rsidRPr="00FD1E53">
        <w:rPr>
          <w:sz w:val="20"/>
          <w:szCs w:val="20"/>
        </w:rPr>
        <w:t>9.2. Застройщик вправе осуществить действия по регистрации настоящего Договора от имени Участника долевого строительства при условии выдачи Участником долевого строительства соответствующей доверенности представителю Застройщика и получения Застройщиком уведомления от Исполняющего банка об открытии аккредитива в соответствии с п. 3.2.1.2. Договора.</w:t>
      </w:r>
    </w:p>
    <w:p w:rsidR="003274CC" w:rsidRPr="00FD1E53" w:rsidRDefault="003274CC" w:rsidP="003274CC">
      <w:pPr>
        <w:ind w:left="-360" w:firstLine="540"/>
        <w:jc w:val="both"/>
        <w:rPr>
          <w:sz w:val="20"/>
          <w:szCs w:val="20"/>
        </w:rPr>
      </w:pPr>
      <w:proofErr w:type="gramStart"/>
      <w:r w:rsidRPr="00FD1E53">
        <w:rPr>
          <w:sz w:val="20"/>
          <w:szCs w:val="20"/>
        </w:rPr>
        <w:t xml:space="preserve">Если Участник долевого строительства не представит Застройщику такую доверенность и не представит документы, подтверждающие совершение действий по открытии аккредитива, настоящий Договор считается незаключённым и Застройщик вправе будет заключить (и зарегистрировать) аналогичный договор на Квартиру, указанную в п. 1.1. настоящего Договора, с любым третьим лицом. </w:t>
      </w:r>
      <w:proofErr w:type="gramEnd"/>
    </w:p>
    <w:p w:rsidR="003274CC" w:rsidRPr="00FD1E53" w:rsidRDefault="003274CC" w:rsidP="003274CC">
      <w:pPr>
        <w:ind w:left="-360" w:firstLine="540"/>
        <w:jc w:val="both"/>
        <w:rPr>
          <w:sz w:val="20"/>
          <w:szCs w:val="20"/>
        </w:rPr>
      </w:pPr>
      <w:r w:rsidRPr="00FD1E53">
        <w:rPr>
          <w:sz w:val="20"/>
          <w:szCs w:val="20"/>
        </w:rPr>
        <w:lastRenderedPageBreak/>
        <w:t xml:space="preserve">Застройщик уведомляет Участника долевого строительства о том, что им не были совершены действия направленные на государственную регистрацию Договора в </w:t>
      </w:r>
      <w:proofErr w:type="gramStart"/>
      <w:r w:rsidRPr="00FD1E53">
        <w:rPr>
          <w:sz w:val="20"/>
          <w:szCs w:val="20"/>
        </w:rPr>
        <w:t>связи</w:t>
      </w:r>
      <w:proofErr w:type="gramEnd"/>
      <w:r w:rsidRPr="00FD1E53">
        <w:rPr>
          <w:sz w:val="20"/>
          <w:szCs w:val="20"/>
        </w:rPr>
        <w:t xml:space="preserve"> с чем подлежат применению положения абзаца 2 настоящего пункта. </w:t>
      </w:r>
    </w:p>
    <w:p w:rsidR="003274CC" w:rsidRPr="00FD1E53" w:rsidRDefault="003274CC" w:rsidP="003274CC">
      <w:pPr>
        <w:snapToGrid w:val="0"/>
        <w:ind w:left="-284" w:firstLine="540"/>
        <w:jc w:val="both"/>
        <w:rPr>
          <w:sz w:val="20"/>
          <w:szCs w:val="20"/>
        </w:rPr>
      </w:pPr>
    </w:p>
    <w:p w:rsidR="003274CC" w:rsidRPr="00FD1E53" w:rsidRDefault="003274CC" w:rsidP="003274CC">
      <w:pPr>
        <w:widowControl w:val="0"/>
        <w:numPr>
          <w:ilvl w:val="0"/>
          <w:numId w:val="9"/>
        </w:numPr>
        <w:snapToGrid w:val="0"/>
        <w:ind w:left="0" w:firstLine="284"/>
        <w:jc w:val="center"/>
        <w:rPr>
          <w:b/>
          <w:sz w:val="20"/>
          <w:szCs w:val="20"/>
        </w:rPr>
      </w:pPr>
      <w:r w:rsidRPr="00FD1E53">
        <w:rPr>
          <w:b/>
          <w:sz w:val="20"/>
          <w:szCs w:val="20"/>
        </w:rPr>
        <w:t>Государственная регистрация права собственности на объекты долевого строительства</w:t>
      </w:r>
    </w:p>
    <w:p w:rsidR="003274CC" w:rsidRPr="00FD1E53" w:rsidRDefault="003274CC" w:rsidP="003274CC">
      <w:pPr>
        <w:widowControl w:val="0"/>
        <w:snapToGrid w:val="0"/>
        <w:ind w:left="-284"/>
        <w:rPr>
          <w:b/>
          <w:sz w:val="20"/>
          <w:szCs w:val="20"/>
        </w:rPr>
      </w:pPr>
    </w:p>
    <w:p w:rsidR="003274CC" w:rsidRPr="00FD1E53" w:rsidRDefault="003274CC" w:rsidP="003274CC">
      <w:pPr>
        <w:rPr>
          <w:sz w:val="20"/>
          <w:szCs w:val="20"/>
        </w:rPr>
      </w:pPr>
      <w:r w:rsidRPr="00FD1E53">
        <w:rPr>
          <w:bCs/>
          <w:sz w:val="20"/>
          <w:szCs w:val="20"/>
        </w:rPr>
        <w:t xml:space="preserve">            10.1. 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w:t>
      </w:r>
      <w:r w:rsidRPr="00FD1E53">
        <w:rPr>
          <w:sz w:val="20"/>
          <w:szCs w:val="20"/>
        </w:rPr>
        <w:t>Федеральным законом от 13.07.2015 №218-ФЗ «О государственной регистрации недвижимости»</w:t>
      </w:r>
      <w:r w:rsidRPr="00FD1E53">
        <w:rPr>
          <w:bCs/>
          <w:sz w:val="20"/>
          <w:szCs w:val="20"/>
        </w:rPr>
        <w:t xml:space="preserve">. </w:t>
      </w:r>
    </w:p>
    <w:p w:rsidR="003274CC" w:rsidRPr="00FD1E53" w:rsidRDefault="003274CC" w:rsidP="003274CC">
      <w:pPr>
        <w:autoSpaceDE w:val="0"/>
        <w:autoSpaceDN w:val="0"/>
        <w:adjustRightInd w:val="0"/>
        <w:ind w:left="-284"/>
        <w:jc w:val="both"/>
        <w:rPr>
          <w:bCs/>
          <w:sz w:val="20"/>
          <w:szCs w:val="20"/>
        </w:rPr>
      </w:pPr>
    </w:p>
    <w:p w:rsidR="003274CC" w:rsidRPr="00FD1E53" w:rsidRDefault="003274CC" w:rsidP="003274CC">
      <w:pPr>
        <w:numPr>
          <w:ilvl w:val="0"/>
          <w:numId w:val="9"/>
        </w:numPr>
        <w:snapToGrid w:val="0"/>
        <w:ind w:left="-284" w:firstLine="284"/>
        <w:jc w:val="center"/>
        <w:rPr>
          <w:b/>
          <w:sz w:val="20"/>
          <w:szCs w:val="20"/>
        </w:rPr>
      </w:pPr>
      <w:r w:rsidRPr="00FD1E53">
        <w:rPr>
          <w:b/>
          <w:sz w:val="20"/>
          <w:szCs w:val="20"/>
        </w:rPr>
        <w:t>Освобождение от ответственности (Форс-мажор)</w:t>
      </w:r>
    </w:p>
    <w:p w:rsidR="003274CC" w:rsidRPr="00FD1E53" w:rsidRDefault="003274CC" w:rsidP="003274CC">
      <w:pPr>
        <w:snapToGrid w:val="0"/>
        <w:ind w:left="-284"/>
        <w:rPr>
          <w:b/>
          <w:sz w:val="20"/>
          <w:szCs w:val="20"/>
        </w:rPr>
      </w:pPr>
    </w:p>
    <w:p w:rsidR="003274CC" w:rsidRPr="00FD1E53" w:rsidRDefault="003274CC" w:rsidP="003274CC">
      <w:pPr>
        <w:snapToGrid w:val="0"/>
        <w:ind w:left="-284" w:firstLine="540"/>
        <w:jc w:val="both"/>
        <w:rPr>
          <w:sz w:val="20"/>
          <w:szCs w:val="20"/>
        </w:rPr>
      </w:pPr>
      <w:r w:rsidRPr="00FD1E53">
        <w:rPr>
          <w:sz w:val="20"/>
          <w:szCs w:val="20"/>
        </w:rPr>
        <w:t xml:space="preserve">11.1.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w:t>
      </w:r>
      <w:proofErr w:type="gramStart"/>
      <w:r w:rsidRPr="00FD1E53">
        <w:rPr>
          <w:sz w:val="20"/>
          <w:szCs w:val="20"/>
        </w:rPr>
        <w:t>форс</w:t>
      </w:r>
      <w:proofErr w:type="gramEnd"/>
      <w:r w:rsidRPr="00FD1E53">
        <w:rPr>
          <w:sz w:val="20"/>
          <w:szCs w:val="20"/>
        </w:rPr>
        <w:t xml:space="preserve"> – мажорных обстоятельств.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3274CC" w:rsidRPr="00FD1E53" w:rsidRDefault="003274CC" w:rsidP="003274CC">
      <w:pPr>
        <w:snapToGrid w:val="0"/>
        <w:ind w:left="-284" w:firstLine="709"/>
        <w:jc w:val="both"/>
        <w:rPr>
          <w:b/>
          <w:sz w:val="20"/>
          <w:szCs w:val="20"/>
        </w:rPr>
      </w:pPr>
    </w:p>
    <w:p w:rsidR="003274CC" w:rsidRPr="00FD1E53" w:rsidRDefault="003274CC" w:rsidP="003274CC">
      <w:pPr>
        <w:numPr>
          <w:ilvl w:val="0"/>
          <w:numId w:val="9"/>
        </w:numPr>
        <w:tabs>
          <w:tab w:val="left" w:pos="0"/>
        </w:tabs>
        <w:snapToGrid w:val="0"/>
        <w:ind w:left="-284"/>
        <w:jc w:val="center"/>
        <w:rPr>
          <w:b/>
          <w:sz w:val="20"/>
          <w:szCs w:val="20"/>
        </w:rPr>
      </w:pPr>
      <w:r w:rsidRPr="00FD1E53">
        <w:rPr>
          <w:b/>
          <w:sz w:val="20"/>
          <w:szCs w:val="20"/>
        </w:rPr>
        <w:t>Дополнительные условия</w:t>
      </w:r>
    </w:p>
    <w:p w:rsidR="003274CC" w:rsidRPr="00FD1E53" w:rsidRDefault="003274CC" w:rsidP="003274CC">
      <w:pPr>
        <w:tabs>
          <w:tab w:val="left" w:pos="0"/>
        </w:tabs>
        <w:snapToGrid w:val="0"/>
        <w:ind w:left="-284"/>
        <w:rPr>
          <w:b/>
          <w:sz w:val="20"/>
          <w:szCs w:val="20"/>
        </w:rPr>
      </w:pPr>
    </w:p>
    <w:p w:rsidR="003274CC" w:rsidRPr="00FD1E53" w:rsidRDefault="003274CC" w:rsidP="003274CC">
      <w:pPr>
        <w:numPr>
          <w:ilvl w:val="1"/>
          <w:numId w:val="10"/>
        </w:numPr>
        <w:tabs>
          <w:tab w:val="left" w:pos="993"/>
        </w:tabs>
        <w:snapToGrid w:val="0"/>
        <w:ind w:left="-284" w:firstLine="709"/>
        <w:jc w:val="both"/>
        <w:rPr>
          <w:sz w:val="20"/>
          <w:szCs w:val="20"/>
        </w:rPr>
      </w:pPr>
      <w:r w:rsidRPr="00FD1E53">
        <w:rPr>
          <w:sz w:val="20"/>
          <w:szCs w:val="20"/>
        </w:rPr>
        <w:t>Любые изменения и дополнения к настоящему договору имеют силу только в том случае, если они оформлены в письменном виде, подписаны обеими сторонами и прошли государственную регистрацию в органе регистрации прав.</w:t>
      </w:r>
    </w:p>
    <w:p w:rsidR="003274CC" w:rsidRPr="00FD1E53" w:rsidRDefault="003274CC" w:rsidP="003274CC">
      <w:pPr>
        <w:numPr>
          <w:ilvl w:val="1"/>
          <w:numId w:val="10"/>
        </w:numPr>
        <w:tabs>
          <w:tab w:val="left" w:pos="993"/>
        </w:tabs>
        <w:snapToGrid w:val="0"/>
        <w:ind w:left="-284" w:firstLine="709"/>
        <w:jc w:val="both"/>
        <w:rPr>
          <w:sz w:val="20"/>
          <w:szCs w:val="20"/>
        </w:rPr>
      </w:pPr>
      <w:proofErr w:type="gramStart"/>
      <w:r w:rsidRPr="00FD1E53">
        <w:rPr>
          <w:sz w:val="20"/>
          <w:szCs w:val="20"/>
        </w:rPr>
        <w:t>Настоящим Участник долевого строительства дает согласие на обработку и использование Застройщиком своих персональных данных, предоставленных застройщику при подписании настоящего Договора, в соответствии с Федеральным законом от 27.07.2006 г. № 152-ФЗ «О персональных данных» в целях информирования Участника об изменениях настоящего Договора, в целях исполнения настоящего Договора, а также в целях возможного предоставления персональных данных в компетентные государственные органы в случаях, предусмотренных</w:t>
      </w:r>
      <w:proofErr w:type="gramEnd"/>
      <w:r w:rsidRPr="00FD1E53">
        <w:rPr>
          <w:sz w:val="20"/>
          <w:szCs w:val="20"/>
        </w:rPr>
        <w:t xml:space="preserve"> действующим законодательством. Согласие на обработку и использование персональных данных Участником долевого строительства предоставляется сроком на 1 год с момента прекращения действия настоящего Договора.</w:t>
      </w:r>
    </w:p>
    <w:p w:rsidR="003274CC" w:rsidRPr="00FD1E53" w:rsidRDefault="003274CC" w:rsidP="003274CC">
      <w:pPr>
        <w:tabs>
          <w:tab w:val="left" w:pos="993"/>
        </w:tabs>
        <w:snapToGrid w:val="0"/>
        <w:ind w:left="-284" w:firstLine="709"/>
        <w:jc w:val="both"/>
        <w:rPr>
          <w:sz w:val="20"/>
          <w:szCs w:val="20"/>
        </w:rPr>
      </w:pPr>
      <w:r w:rsidRPr="00FD1E53">
        <w:rPr>
          <w:sz w:val="20"/>
          <w:szCs w:val="20"/>
        </w:rPr>
        <w:t>Обработка персональных данных распространяется на следующую информацию: фамилия, имя, отчество, дата и место рождения, адрес, номер основного документа, удостоверяющего личность, сведения о дате выдачи указанного документа и выдавшем его органе, сведения о семейном положении.</w:t>
      </w:r>
    </w:p>
    <w:p w:rsidR="003274CC" w:rsidRPr="00FD1E53" w:rsidRDefault="003274CC" w:rsidP="003274CC">
      <w:pPr>
        <w:tabs>
          <w:tab w:val="left" w:pos="993"/>
        </w:tabs>
        <w:snapToGrid w:val="0"/>
        <w:ind w:left="-284" w:firstLine="709"/>
        <w:jc w:val="both"/>
        <w:rPr>
          <w:sz w:val="20"/>
          <w:szCs w:val="20"/>
        </w:rPr>
      </w:pPr>
      <w:proofErr w:type="gramStart"/>
      <w:r w:rsidRPr="00FD1E53">
        <w:rPr>
          <w:sz w:val="20"/>
          <w:szCs w:val="20"/>
        </w:rPr>
        <w:t>Настоящим участник долевого строительства дает Застройщику свое согласие на осуществление следующих действий в отношении персональных данных: сбор, систематизация, накопление, хранение, уточнение (обновление, изменение), использование, распространение (в том числе передача), обезличивание.</w:t>
      </w:r>
      <w:proofErr w:type="gramEnd"/>
      <w:r w:rsidRPr="00FD1E53">
        <w:rPr>
          <w:sz w:val="20"/>
          <w:szCs w:val="20"/>
        </w:rPr>
        <w:t xml:space="preserve"> Обработка персональных данных будет осуществляться Застройщиком с применением следующих основных способов (</w:t>
      </w:r>
      <w:proofErr w:type="gramStart"/>
      <w:r w:rsidRPr="00FD1E53">
        <w:rPr>
          <w:sz w:val="20"/>
          <w:szCs w:val="20"/>
        </w:rPr>
        <w:t>но</w:t>
      </w:r>
      <w:proofErr w:type="gramEnd"/>
      <w:r w:rsidRPr="00FD1E53">
        <w:rPr>
          <w:sz w:val="20"/>
          <w:szCs w:val="20"/>
        </w:rPr>
        <w:t xml:space="preserve"> не ограничиваясь ими): хранение, запись на электронные носители и их хранение, составление перечней.  </w:t>
      </w:r>
    </w:p>
    <w:p w:rsidR="003274CC" w:rsidRPr="00FD1E53" w:rsidRDefault="003274CC" w:rsidP="003274CC">
      <w:pPr>
        <w:tabs>
          <w:tab w:val="left" w:pos="993"/>
        </w:tabs>
        <w:snapToGrid w:val="0"/>
        <w:ind w:left="-284" w:firstLine="709"/>
        <w:jc w:val="both"/>
        <w:rPr>
          <w:sz w:val="20"/>
          <w:szCs w:val="20"/>
        </w:rPr>
      </w:pPr>
      <w:r w:rsidRPr="00FD1E53">
        <w:rPr>
          <w:sz w:val="20"/>
          <w:szCs w:val="20"/>
        </w:rPr>
        <w:t>12.3. Подписывая настоящий Договор, Участник долевого строительства дает согласие на межевание земельного участка, указанного в п. 2.2. настоящего Договора, на котором осуществляется строительство Дома, в случае если на нем будет осуществляться строительство иных жилых домов, отличных от Дома указанного в п. 1.1. настоящего Договора.</w:t>
      </w:r>
    </w:p>
    <w:p w:rsidR="003274CC" w:rsidRPr="00FD1E53" w:rsidRDefault="003274CC" w:rsidP="003274CC">
      <w:pPr>
        <w:tabs>
          <w:tab w:val="left" w:pos="993"/>
        </w:tabs>
        <w:snapToGrid w:val="0"/>
        <w:ind w:left="-284" w:firstLine="709"/>
        <w:jc w:val="both"/>
        <w:rPr>
          <w:sz w:val="20"/>
          <w:szCs w:val="20"/>
        </w:rPr>
      </w:pPr>
      <w:proofErr w:type="gramStart"/>
      <w:r w:rsidRPr="00FD1E53">
        <w:rPr>
          <w:sz w:val="20"/>
          <w:szCs w:val="20"/>
        </w:rPr>
        <w:t>Подписывая настоящий Договор, Участник долевого строительства дает свое согласие на постановку на кадастровый учет иных жилых домов (отличных от Дома указанного в п. 1.1. настоящего Договора), строительство которых осуществляется или будет осуществляться Застройщиком как в период действия настоящего Договора, так и после прекращения его действия (в том числе в связи с исполнением сторонами своих обязательств по нему).</w:t>
      </w:r>
      <w:proofErr w:type="gramEnd"/>
    </w:p>
    <w:p w:rsidR="003274CC" w:rsidRPr="00FD1E53" w:rsidRDefault="003274CC" w:rsidP="003274CC">
      <w:pPr>
        <w:tabs>
          <w:tab w:val="left" w:pos="993"/>
        </w:tabs>
        <w:snapToGrid w:val="0"/>
        <w:ind w:left="-284" w:firstLine="709"/>
        <w:jc w:val="both"/>
        <w:rPr>
          <w:sz w:val="20"/>
          <w:szCs w:val="20"/>
        </w:rPr>
      </w:pPr>
      <w:proofErr w:type="gramStart"/>
      <w:r w:rsidRPr="00FD1E53">
        <w:rPr>
          <w:sz w:val="20"/>
          <w:szCs w:val="20"/>
        </w:rPr>
        <w:t>Подписывая настоящий договор, участник долевого строительства дает свое согласие на передачу сетей инженерно-технического обеспечения (как всей совокупности, так и отдельных имущественных объектов, непосредственно используемых в процессе тепло-, водоснабжения и водоотведения) и/или объектов электроэнергетики (как всех, так и отдельных имущественных объектов, непосредственно используемых в процессе производства, передаче энергии, оперативно-диспетчерского управления в электроэнергетике и сбыта электрической энергии, в том числе всех</w:t>
      </w:r>
      <w:proofErr w:type="gramEnd"/>
      <w:r w:rsidRPr="00FD1E53">
        <w:rPr>
          <w:sz w:val="20"/>
          <w:szCs w:val="20"/>
        </w:rPr>
        <w:t xml:space="preserve"> или части объектов </w:t>
      </w:r>
      <w:proofErr w:type="spellStart"/>
      <w:r w:rsidRPr="00FD1E53">
        <w:rPr>
          <w:sz w:val="20"/>
          <w:szCs w:val="20"/>
        </w:rPr>
        <w:t>электросетевого</w:t>
      </w:r>
      <w:proofErr w:type="spellEnd"/>
      <w:r w:rsidRPr="00FD1E53">
        <w:rPr>
          <w:sz w:val="20"/>
          <w:szCs w:val="20"/>
        </w:rPr>
        <w:t xml:space="preserve"> хозяйства), созданных (построенных) Застройщиком, в том числе в пределах границ земельного участка, указанного в п. 2.2. Договора, в государственную/ муниципальную собственность  и (или) собственность организаций, осуществляющих эксплуатацию сетей инженерно-технического обеспечения/ субъектов электроэнергетики, в том числе на безвозмездной основе, на передачу на баланс соответствующим специализированным организациям, а также на оформление земельно-правовых отношений в отношении указанных сетей и (или) объектов в любой форме, в том числе, </w:t>
      </w:r>
      <w:proofErr w:type="gramStart"/>
      <w:r w:rsidRPr="00FD1E53">
        <w:rPr>
          <w:sz w:val="20"/>
          <w:szCs w:val="20"/>
        </w:rPr>
        <w:t>но</w:t>
      </w:r>
      <w:proofErr w:type="gramEnd"/>
      <w:r w:rsidRPr="00FD1E53">
        <w:rPr>
          <w:sz w:val="20"/>
          <w:szCs w:val="20"/>
        </w:rPr>
        <w:t xml:space="preserve"> не ограничиваясь, на установление охранной зоны, сервитута, права прохода и (или) проезда, аренды части земельного участка или предоставления права пользования.</w:t>
      </w:r>
    </w:p>
    <w:p w:rsidR="003274CC" w:rsidRPr="00FD1E53" w:rsidRDefault="003274CC" w:rsidP="003274CC">
      <w:pPr>
        <w:tabs>
          <w:tab w:val="left" w:pos="993"/>
        </w:tabs>
        <w:snapToGrid w:val="0"/>
        <w:ind w:left="-284" w:firstLine="709"/>
        <w:jc w:val="both"/>
        <w:rPr>
          <w:sz w:val="20"/>
          <w:szCs w:val="20"/>
        </w:rPr>
      </w:pPr>
      <w:r w:rsidRPr="00FD1E53">
        <w:rPr>
          <w:sz w:val="20"/>
          <w:szCs w:val="20"/>
        </w:rPr>
        <w:lastRenderedPageBreak/>
        <w:t>В случае если в соответствии с требованиями закона или уполномоченных органов власти необходимо оформление нотариально удостоверенного согласия или решения собрания, Участники долевого строительства обязуются предоставить Застройщику такое согласие и (или) положительно проголосовать на соответствующем собрании по указанным в настоящем пункте вопросам.</w:t>
      </w:r>
    </w:p>
    <w:p w:rsidR="003274CC" w:rsidRPr="00FD1E53" w:rsidRDefault="003274CC" w:rsidP="003274CC">
      <w:pPr>
        <w:tabs>
          <w:tab w:val="left" w:pos="993"/>
        </w:tabs>
        <w:snapToGrid w:val="0"/>
        <w:ind w:left="-284" w:firstLine="709"/>
        <w:jc w:val="both"/>
        <w:rPr>
          <w:sz w:val="20"/>
          <w:szCs w:val="20"/>
        </w:rPr>
      </w:pPr>
      <w:r w:rsidRPr="00FD1E53">
        <w:rPr>
          <w:sz w:val="20"/>
          <w:szCs w:val="20"/>
        </w:rPr>
        <w:t>12.4. Во всем ином, что не предусмотрено настоящим договором, будут применяться нормы действующего законодательства.</w:t>
      </w:r>
    </w:p>
    <w:p w:rsidR="003274CC" w:rsidRPr="00FD1E53" w:rsidRDefault="003274CC" w:rsidP="003274CC">
      <w:pPr>
        <w:tabs>
          <w:tab w:val="left" w:pos="993"/>
        </w:tabs>
        <w:snapToGrid w:val="0"/>
        <w:ind w:left="-284" w:firstLine="709"/>
        <w:jc w:val="both"/>
        <w:rPr>
          <w:sz w:val="20"/>
          <w:szCs w:val="20"/>
        </w:rPr>
      </w:pPr>
      <w:r w:rsidRPr="00FD1E53">
        <w:rPr>
          <w:sz w:val="20"/>
          <w:szCs w:val="20"/>
        </w:rPr>
        <w:t>12.5. Настоящий договор составлен в трех экземплярах, имеющих одинаковую юридическую силу, по одному экземпляру для сторон и органа, осуществляющего государственную регистрацию.</w:t>
      </w:r>
    </w:p>
    <w:p w:rsidR="003274CC" w:rsidRPr="00FD1E53" w:rsidRDefault="003274CC" w:rsidP="003274CC">
      <w:pPr>
        <w:tabs>
          <w:tab w:val="left" w:pos="993"/>
        </w:tabs>
        <w:snapToGrid w:val="0"/>
        <w:ind w:left="-284" w:firstLine="709"/>
        <w:jc w:val="both"/>
        <w:rPr>
          <w:sz w:val="20"/>
          <w:szCs w:val="20"/>
        </w:rPr>
      </w:pPr>
    </w:p>
    <w:p w:rsidR="003274CC" w:rsidRPr="00FD1E53" w:rsidRDefault="003274CC" w:rsidP="003274CC">
      <w:pPr>
        <w:numPr>
          <w:ilvl w:val="0"/>
          <w:numId w:val="10"/>
        </w:numPr>
        <w:tabs>
          <w:tab w:val="left" w:pos="993"/>
        </w:tabs>
        <w:snapToGrid w:val="0"/>
        <w:jc w:val="center"/>
        <w:rPr>
          <w:b/>
          <w:sz w:val="20"/>
          <w:szCs w:val="20"/>
        </w:rPr>
      </w:pPr>
      <w:r w:rsidRPr="00FD1E53">
        <w:rPr>
          <w:b/>
          <w:sz w:val="20"/>
          <w:szCs w:val="20"/>
        </w:rPr>
        <w:t>Реквизиты и подписи сторон</w:t>
      </w:r>
    </w:p>
    <w:p w:rsidR="003274CC" w:rsidRPr="00FD1E53" w:rsidRDefault="003274CC" w:rsidP="003274CC">
      <w:pPr>
        <w:tabs>
          <w:tab w:val="left" w:pos="993"/>
        </w:tabs>
        <w:snapToGrid w:val="0"/>
        <w:ind w:left="1287"/>
        <w:rPr>
          <w:b/>
          <w:sz w:val="20"/>
          <w:szCs w:val="20"/>
        </w:rPr>
      </w:pPr>
    </w:p>
    <w:tbl>
      <w:tblPr>
        <w:tblW w:w="0" w:type="auto"/>
        <w:tblInd w:w="-176" w:type="dxa"/>
        <w:tblLook w:val="01E0"/>
      </w:tblPr>
      <w:tblGrid>
        <w:gridCol w:w="4496"/>
        <w:gridCol w:w="5251"/>
      </w:tblGrid>
      <w:tr w:rsidR="003274CC" w:rsidRPr="00FD1E53" w:rsidTr="003274CC">
        <w:trPr>
          <w:trHeight w:val="80"/>
        </w:trPr>
        <w:tc>
          <w:tcPr>
            <w:tcW w:w="4840" w:type="dxa"/>
          </w:tcPr>
          <w:p w:rsidR="003274CC" w:rsidRPr="00FD1E53" w:rsidRDefault="003274CC" w:rsidP="003274CC">
            <w:pPr>
              <w:tabs>
                <w:tab w:val="left" w:pos="0"/>
              </w:tabs>
              <w:snapToGrid w:val="0"/>
              <w:spacing w:line="276" w:lineRule="auto"/>
              <w:rPr>
                <w:b/>
                <w:sz w:val="20"/>
                <w:szCs w:val="20"/>
                <w:u w:val="single"/>
                <w:lang w:eastAsia="en-US"/>
              </w:rPr>
            </w:pPr>
            <w:r w:rsidRPr="00FD1E53">
              <w:rPr>
                <w:b/>
                <w:sz w:val="20"/>
                <w:szCs w:val="20"/>
              </w:rPr>
              <w:t xml:space="preserve"> </w:t>
            </w:r>
            <w:r w:rsidRPr="00FD1E53">
              <w:rPr>
                <w:b/>
                <w:sz w:val="20"/>
                <w:szCs w:val="20"/>
                <w:u w:val="single"/>
                <w:lang w:eastAsia="en-US"/>
              </w:rPr>
              <w:t>ЗАСТРОЙЩИК:</w:t>
            </w:r>
          </w:p>
          <w:p w:rsidR="003274CC" w:rsidRPr="00FD1E53" w:rsidRDefault="003274CC" w:rsidP="003274CC">
            <w:pPr>
              <w:ind w:left="-108"/>
              <w:jc w:val="both"/>
              <w:rPr>
                <w:b/>
                <w:sz w:val="20"/>
                <w:szCs w:val="20"/>
              </w:rPr>
            </w:pPr>
            <w:r w:rsidRPr="00FD1E53">
              <w:rPr>
                <w:b/>
                <w:sz w:val="20"/>
                <w:szCs w:val="20"/>
              </w:rPr>
              <w:t>ООО «</w:t>
            </w:r>
            <w:r w:rsidR="00FD1E53" w:rsidRPr="00FD1E53">
              <w:rPr>
                <w:b/>
                <w:sz w:val="20"/>
                <w:szCs w:val="20"/>
              </w:rPr>
              <w:t>СТАТУС ЭР</w:t>
            </w:r>
            <w:r w:rsidRPr="00FD1E53">
              <w:rPr>
                <w:b/>
                <w:sz w:val="20"/>
                <w:szCs w:val="20"/>
              </w:rPr>
              <w:t>»</w:t>
            </w:r>
          </w:p>
          <w:p w:rsidR="003274CC" w:rsidRPr="00FD1E53" w:rsidRDefault="003274CC" w:rsidP="003274CC">
            <w:pPr>
              <w:ind w:left="-108"/>
              <w:rPr>
                <w:sz w:val="20"/>
                <w:szCs w:val="20"/>
              </w:rPr>
            </w:pPr>
            <w:r w:rsidRPr="00FD1E53">
              <w:rPr>
                <w:sz w:val="20"/>
                <w:szCs w:val="20"/>
              </w:rPr>
              <w:t xml:space="preserve"> ИНН </w:t>
            </w:r>
            <w:r w:rsidR="00FD1E53" w:rsidRPr="00FD1E53">
              <w:rPr>
                <w:sz w:val="20"/>
                <w:szCs w:val="20"/>
              </w:rPr>
              <w:t>7813261516</w:t>
            </w:r>
            <w:r w:rsidRPr="00FD1E53">
              <w:rPr>
                <w:sz w:val="20"/>
                <w:szCs w:val="20"/>
              </w:rPr>
              <w:t xml:space="preserve"> КПП </w:t>
            </w:r>
            <w:r w:rsidR="00FD1E53" w:rsidRPr="00FD1E53">
              <w:rPr>
                <w:sz w:val="20"/>
                <w:szCs w:val="20"/>
              </w:rPr>
              <w:t>781301001</w:t>
            </w:r>
          </w:p>
          <w:p w:rsidR="003274CC" w:rsidRPr="00FD1E53" w:rsidRDefault="003274CC" w:rsidP="003274CC">
            <w:pPr>
              <w:ind w:left="-108"/>
              <w:rPr>
                <w:sz w:val="20"/>
                <w:szCs w:val="20"/>
              </w:rPr>
            </w:pPr>
            <w:r w:rsidRPr="00FD1E53">
              <w:rPr>
                <w:sz w:val="20"/>
                <w:szCs w:val="20"/>
              </w:rPr>
              <w:t xml:space="preserve">ОГРН </w:t>
            </w:r>
            <w:r w:rsidR="00FD1E53" w:rsidRPr="00FD1E53">
              <w:rPr>
                <w:sz w:val="20"/>
                <w:szCs w:val="20"/>
              </w:rPr>
              <w:t>1167847377158</w:t>
            </w:r>
          </w:p>
          <w:p w:rsidR="003274CC" w:rsidRPr="00FD1E53" w:rsidRDefault="003274CC" w:rsidP="003274CC">
            <w:pPr>
              <w:ind w:left="-108"/>
              <w:jc w:val="both"/>
              <w:rPr>
                <w:sz w:val="20"/>
                <w:szCs w:val="20"/>
              </w:rPr>
            </w:pPr>
            <w:r w:rsidRPr="00FD1E53">
              <w:rPr>
                <w:sz w:val="20"/>
                <w:szCs w:val="20"/>
              </w:rPr>
              <w:t xml:space="preserve">Юридический адрес: </w:t>
            </w:r>
          </w:p>
          <w:p w:rsidR="00FD1E53" w:rsidRPr="00FD1E53" w:rsidRDefault="00FD1E53" w:rsidP="003274CC">
            <w:pPr>
              <w:ind w:left="-108"/>
              <w:jc w:val="both"/>
              <w:rPr>
                <w:sz w:val="20"/>
                <w:szCs w:val="20"/>
              </w:rPr>
            </w:pPr>
            <w:r w:rsidRPr="00FD1E53">
              <w:rPr>
                <w:sz w:val="20"/>
                <w:szCs w:val="20"/>
              </w:rPr>
              <w:t>197110, г. Санкт-Петербург,</w:t>
            </w:r>
          </w:p>
          <w:p w:rsidR="00FD1E53" w:rsidRPr="00FD1E53" w:rsidRDefault="00FD1E53" w:rsidP="003274CC">
            <w:pPr>
              <w:ind w:left="-108"/>
              <w:jc w:val="both"/>
              <w:rPr>
                <w:sz w:val="20"/>
                <w:szCs w:val="20"/>
              </w:rPr>
            </w:pPr>
            <w:r w:rsidRPr="00FD1E53">
              <w:rPr>
                <w:sz w:val="20"/>
                <w:szCs w:val="20"/>
              </w:rPr>
              <w:t xml:space="preserve"> ул. Петрозаводская, дом 11 литера</w:t>
            </w:r>
            <w:proofErr w:type="gramStart"/>
            <w:r w:rsidRPr="00FD1E53">
              <w:rPr>
                <w:sz w:val="20"/>
                <w:szCs w:val="20"/>
              </w:rPr>
              <w:t xml:space="preserve"> А</w:t>
            </w:r>
            <w:bookmarkStart w:id="1" w:name="accs"/>
            <w:bookmarkEnd w:id="1"/>
            <w:proofErr w:type="gramEnd"/>
            <w:r w:rsidRPr="00FD1E53">
              <w:rPr>
                <w:sz w:val="20"/>
                <w:szCs w:val="20"/>
              </w:rPr>
              <w:t xml:space="preserve"> </w:t>
            </w:r>
          </w:p>
          <w:p w:rsidR="00AA1F6B" w:rsidRDefault="00AA1F6B" w:rsidP="003274CC">
            <w:pPr>
              <w:ind w:left="-108"/>
              <w:jc w:val="both"/>
              <w:rPr>
                <w:sz w:val="20"/>
                <w:szCs w:val="20"/>
              </w:rPr>
            </w:pPr>
            <w:proofErr w:type="gramStart"/>
            <w:r w:rsidRPr="009457D5">
              <w:rPr>
                <w:sz w:val="20"/>
                <w:szCs w:val="20"/>
              </w:rPr>
              <w:t>Р</w:t>
            </w:r>
            <w:proofErr w:type="gramEnd"/>
            <w:r w:rsidRPr="009457D5">
              <w:rPr>
                <w:sz w:val="20"/>
                <w:szCs w:val="20"/>
              </w:rPr>
              <w:t>/счет 40702810632190000802</w:t>
            </w:r>
          </w:p>
          <w:p w:rsidR="003274CC" w:rsidRDefault="00AA1F6B" w:rsidP="003274CC">
            <w:pPr>
              <w:ind w:left="-108"/>
              <w:jc w:val="both"/>
              <w:rPr>
                <w:sz w:val="20"/>
                <w:szCs w:val="20"/>
              </w:rPr>
            </w:pPr>
            <w:r w:rsidRPr="00FD1E53">
              <w:rPr>
                <w:sz w:val="20"/>
                <w:szCs w:val="20"/>
              </w:rPr>
              <w:t xml:space="preserve">в </w:t>
            </w:r>
            <w:r w:rsidRPr="000F2961">
              <w:rPr>
                <w:sz w:val="20"/>
                <w:szCs w:val="20"/>
              </w:rPr>
              <w:t>Филиал</w:t>
            </w:r>
            <w:r>
              <w:rPr>
                <w:sz w:val="20"/>
                <w:szCs w:val="20"/>
              </w:rPr>
              <w:t>е</w:t>
            </w:r>
            <w:r w:rsidRPr="000F2961">
              <w:rPr>
                <w:sz w:val="20"/>
                <w:szCs w:val="20"/>
              </w:rPr>
              <w:t xml:space="preserve"> "Санкт-Петербургский" АО "АЛЬФА-БАНК"</w:t>
            </w:r>
          </w:p>
          <w:p w:rsidR="00AA1F6B" w:rsidRPr="00FD1E53" w:rsidRDefault="00AA1F6B" w:rsidP="003274CC">
            <w:pPr>
              <w:ind w:left="-108"/>
              <w:jc w:val="both"/>
              <w:rPr>
                <w:sz w:val="20"/>
                <w:szCs w:val="20"/>
              </w:rPr>
            </w:pPr>
            <w:r w:rsidRPr="00FD1E53">
              <w:rPr>
                <w:sz w:val="20"/>
                <w:szCs w:val="20"/>
              </w:rPr>
              <w:t xml:space="preserve">к/с </w:t>
            </w:r>
            <w:r>
              <w:rPr>
                <w:sz w:val="20"/>
                <w:szCs w:val="20"/>
              </w:rPr>
              <w:t>30101810600000000786</w:t>
            </w:r>
            <w:r w:rsidRPr="00FD1E53">
              <w:rPr>
                <w:sz w:val="20"/>
                <w:szCs w:val="20"/>
              </w:rPr>
              <w:t xml:space="preserve">  </w:t>
            </w:r>
          </w:p>
          <w:p w:rsidR="003D7A7E" w:rsidRDefault="003274CC" w:rsidP="003D7A7E">
            <w:pPr>
              <w:ind w:left="-108"/>
              <w:jc w:val="both"/>
              <w:rPr>
                <w:sz w:val="20"/>
                <w:szCs w:val="20"/>
              </w:rPr>
            </w:pPr>
            <w:r w:rsidRPr="00FD1E53">
              <w:rPr>
                <w:sz w:val="20"/>
                <w:szCs w:val="20"/>
              </w:rPr>
              <w:t xml:space="preserve">БИК </w:t>
            </w:r>
            <w:r w:rsidR="00AA1F6B">
              <w:rPr>
                <w:sz w:val="20"/>
                <w:szCs w:val="20"/>
              </w:rPr>
              <w:t>044030786</w:t>
            </w:r>
            <w:r w:rsidRPr="00FD1E53">
              <w:rPr>
                <w:sz w:val="20"/>
                <w:szCs w:val="20"/>
              </w:rPr>
              <w:t xml:space="preserve">  </w:t>
            </w:r>
          </w:p>
          <w:p w:rsidR="00AA1F6B" w:rsidRPr="00FD1E53" w:rsidRDefault="00AA1F6B" w:rsidP="003D7A7E">
            <w:pPr>
              <w:ind w:left="-108"/>
              <w:jc w:val="both"/>
              <w:rPr>
                <w:sz w:val="20"/>
                <w:szCs w:val="20"/>
              </w:rPr>
            </w:pPr>
            <w:r>
              <w:rPr>
                <w:sz w:val="20"/>
                <w:szCs w:val="20"/>
              </w:rPr>
              <w:t>Генеральный директор</w:t>
            </w:r>
          </w:p>
          <w:p w:rsidR="003274CC" w:rsidRPr="00FD1E53" w:rsidRDefault="003274CC" w:rsidP="003D7A7E">
            <w:pPr>
              <w:ind w:left="-108"/>
              <w:jc w:val="both"/>
              <w:rPr>
                <w:sz w:val="20"/>
                <w:szCs w:val="20"/>
              </w:rPr>
            </w:pPr>
          </w:p>
          <w:p w:rsidR="003D7A7E" w:rsidRPr="00FD1E53" w:rsidRDefault="003D7A7E" w:rsidP="003D7A7E">
            <w:pPr>
              <w:ind w:left="-108"/>
              <w:jc w:val="both"/>
              <w:rPr>
                <w:sz w:val="20"/>
                <w:szCs w:val="20"/>
                <w:highlight w:val="green"/>
              </w:rPr>
            </w:pPr>
          </w:p>
          <w:p w:rsidR="003D7A7E" w:rsidRPr="00FD1E53" w:rsidRDefault="003D7A7E" w:rsidP="003D7A7E">
            <w:pPr>
              <w:ind w:left="-108"/>
              <w:jc w:val="both"/>
              <w:rPr>
                <w:sz w:val="20"/>
                <w:szCs w:val="20"/>
                <w:highlight w:val="green"/>
              </w:rPr>
            </w:pPr>
          </w:p>
          <w:p w:rsidR="003274CC" w:rsidRPr="00FD1E53" w:rsidRDefault="003274CC" w:rsidP="00FD1E53">
            <w:pPr>
              <w:tabs>
                <w:tab w:val="left" w:pos="0"/>
              </w:tabs>
              <w:spacing w:line="276" w:lineRule="auto"/>
              <w:ind w:hanging="284"/>
              <w:jc w:val="both"/>
              <w:rPr>
                <w:b/>
                <w:sz w:val="20"/>
                <w:szCs w:val="20"/>
                <w:lang w:eastAsia="en-US"/>
              </w:rPr>
            </w:pPr>
            <w:r w:rsidRPr="00FD1E53">
              <w:rPr>
                <w:b/>
                <w:sz w:val="20"/>
                <w:szCs w:val="20"/>
                <w:lang w:eastAsia="en-US"/>
              </w:rPr>
              <w:t>________________</w:t>
            </w:r>
            <w:r w:rsidRPr="00FD1E53">
              <w:rPr>
                <w:sz w:val="20"/>
                <w:szCs w:val="20"/>
              </w:rPr>
              <w:t xml:space="preserve"> </w:t>
            </w:r>
            <w:r w:rsidR="00FD1E53" w:rsidRPr="00FD1E53">
              <w:rPr>
                <w:b/>
                <w:sz w:val="20"/>
                <w:szCs w:val="20"/>
              </w:rPr>
              <w:t xml:space="preserve">К.Е. </w:t>
            </w:r>
            <w:proofErr w:type="spellStart"/>
            <w:r w:rsidR="00FD1E53" w:rsidRPr="00FD1E53">
              <w:rPr>
                <w:b/>
                <w:sz w:val="20"/>
                <w:szCs w:val="20"/>
              </w:rPr>
              <w:t>Пославский</w:t>
            </w:r>
            <w:proofErr w:type="spellEnd"/>
          </w:p>
        </w:tc>
        <w:tc>
          <w:tcPr>
            <w:tcW w:w="5469" w:type="dxa"/>
          </w:tcPr>
          <w:p w:rsidR="003274CC" w:rsidRPr="00FD1E53" w:rsidRDefault="003274CC" w:rsidP="003274CC">
            <w:pPr>
              <w:tabs>
                <w:tab w:val="left" w:pos="993"/>
              </w:tabs>
              <w:snapToGrid w:val="0"/>
              <w:spacing w:line="276" w:lineRule="auto"/>
              <w:jc w:val="center"/>
              <w:rPr>
                <w:b/>
                <w:sz w:val="20"/>
                <w:szCs w:val="20"/>
                <w:u w:val="single"/>
                <w:lang w:eastAsia="en-US"/>
              </w:rPr>
            </w:pPr>
            <w:r w:rsidRPr="00FD1E53">
              <w:rPr>
                <w:b/>
                <w:sz w:val="20"/>
                <w:szCs w:val="20"/>
                <w:u w:val="single"/>
                <w:lang w:eastAsia="en-US"/>
              </w:rPr>
              <w:t>УЧАСТНИК ДОЛЕВОГО СТРОИТЕЛЬСТВА:</w:t>
            </w:r>
          </w:p>
          <w:p w:rsidR="003274CC" w:rsidRPr="00FD1E53" w:rsidRDefault="003274CC" w:rsidP="003274CC">
            <w:pPr>
              <w:rPr>
                <w:sz w:val="20"/>
                <w:szCs w:val="20"/>
                <w:lang w:eastAsia="en-US"/>
              </w:rPr>
            </w:pPr>
          </w:p>
          <w:p w:rsidR="003274CC" w:rsidRPr="00FD1E53" w:rsidRDefault="003274CC" w:rsidP="003274CC">
            <w:pPr>
              <w:rPr>
                <w:sz w:val="20"/>
                <w:szCs w:val="20"/>
                <w:lang w:eastAsia="en-US"/>
              </w:rPr>
            </w:pPr>
            <w:r w:rsidRPr="00FD1E53">
              <w:rPr>
                <w:sz w:val="20"/>
                <w:szCs w:val="20"/>
                <w:lang w:eastAsia="en-US"/>
              </w:rPr>
              <w:t>Почтовый адрес:______________________________</w:t>
            </w:r>
          </w:p>
          <w:p w:rsidR="003274CC" w:rsidRPr="00FD1E53" w:rsidRDefault="003274CC" w:rsidP="003274CC">
            <w:pPr>
              <w:rPr>
                <w:sz w:val="20"/>
                <w:szCs w:val="20"/>
                <w:lang w:eastAsia="en-US"/>
              </w:rPr>
            </w:pPr>
            <w:proofErr w:type="spellStart"/>
            <w:r w:rsidRPr="00FD1E53">
              <w:rPr>
                <w:sz w:val="20"/>
                <w:szCs w:val="20"/>
                <w:lang w:eastAsia="en-US"/>
              </w:rPr>
              <w:t>Тел.:___________</w:t>
            </w:r>
            <w:proofErr w:type="spellEnd"/>
            <w:r w:rsidRPr="00FD1E53">
              <w:rPr>
                <w:sz w:val="20"/>
                <w:szCs w:val="20"/>
                <w:lang w:eastAsia="en-US"/>
              </w:rPr>
              <w:t xml:space="preserve">, </w:t>
            </w:r>
            <w:r w:rsidRPr="00FD1E53">
              <w:rPr>
                <w:sz w:val="20"/>
                <w:szCs w:val="20"/>
                <w:lang w:val="en-US" w:eastAsia="en-US"/>
              </w:rPr>
              <w:t>e</w:t>
            </w:r>
            <w:r w:rsidRPr="00FD1E53">
              <w:rPr>
                <w:sz w:val="20"/>
                <w:szCs w:val="20"/>
                <w:lang w:eastAsia="en-US"/>
              </w:rPr>
              <w:t>-</w:t>
            </w:r>
            <w:r w:rsidRPr="00FD1E53">
              <w:rPr>
                <w:sz w:val="20"/>
                <w:szCs w:val="20"/>
                <w:lang w:val="en-US" w:eastAsia="en-US"/>
              </w:rPr>
              <w:t>mail</w:t>
            </w:r>
            <w:r w:rsidRPr="00FD1E53">
              <w:rPr>
                <w:sz w:val="20"/>
                <w:szCs w:val="20"/>
                <w:lang w:eastAsia="en-US"/>
              </w:rPr>
              <w:t>:______________________</w:t>
            </w:r>
          </w:p>
        </w:tc>
      </w:tr>
    </w:tbl>
    <w:p w:rsidR="003274CC" w:rsidRPr="00FD1E53" w:rsidRDefault="003274CC" w:rsidP="003274CC">
      <w:pPr>
        <w:rPr>
          <w:b/>
          <w:sz w:val="20"/>
          <w:szCs w:val="20"/>
        </w:rPr>
      </w:pPr>
    </w:p>
    <w:p w:rsidR="003274CC" w:rsidRPr="00FD1E53" w:rsidRDefault="003274CC" w:rsidP="00A53041">
      <w:pPr>
        <w:tabs>
          <w:tab w:val="left" w:pos="993"/>
        </w:tabs>
        <w:snapToGrid w:val="0"/>
        <w:ind w:left="-284" w:firstLine="540"/>
        <w:jc w:val="both"/>
        <w:rPr>
          <w:sz w:val="20"/>
          <w:szCs w:val="20"/>
        </w:rPr>
      </w:pPr>
    </w:p>
    <w:p w:rsidR="003274CC" w:rsidRPr="00FD1E53" w:rsidRDefault="003274CC" w:rsidP="00A53041">
      <w:pPr>
        <w:tabs>
          <w:tab w:val="left" w:pos="993"/>
        </w:tabs>
        <w:snapToGrid w:val="0"/>
        <w:ind w:left="-284" w:firstLine="540"/>
        <w:jc w:val="both"/>
        <w:rPr>
          <w:sz w:val="20"/>
          <w:szCs w:val="20"/>
        </w:rPr>
      </w:pPr>
    </w:p>
    <w:p w:rsidR="00A53041" w:rsidRPr="00FD1E53" w:rsidRDefault="00A53041" w:rsidP="00A53041">
      <w:pPr>
        <w:ind w:left="930"/>
        <w:jc w:val="both"/>
        <w:rPr>
          <w:color w:val="000000"/>
          <w:sz w:val="20"/>
          <w:szCs w:val="20"/>
        </w:rPr>
      </w:pPr>
    </w:p>
    <w:p w:rsidR="00A53041" w:rsidRPr="00FD1E53" w:rsidRDefault="00A53041" w:rsidP="003E1D72">
      <w:pPr>
        <w:ind w:left="-284" w:firstLine="568"/>
        <w:jc w:val="both"/>
        <w:rPr>
          <w:color w:val="000000"/>
          <w:sz w:val="20"/>
          <w:szCs w:val="20"/>
        </w:rPr>
      </w:pPr>
    </w:p>
    <w:p w:rsidR="00A53041" w:rsidRPr="00FD1E53" w:rsidRDefault="00A53041" w:rsidP="00A53041">
      <w:pPr>
        <w:jc w:val="both"/>
        <w:rPr>
          <w:color w:val="000000"/>
          <w:sz w:val="20"/>
          <w:szCs w:val="20"/>
        </w:rPr>
      </w:pPr>
    </w:p>
    <w:p w:rsidR="00A53041" w:rsidRPr="00FD1E53" w:rsidRDefault="00A53041" w:rsidP="00A53041">
      <w:pPr>
        <w:jc w:val="both"/>
        <w:rPr>
          <w:color w:val="000000"/>
          <w:sz w:val="20"/>
          <w:szCs w:val="20"/>
        </w:rPr>
      </w:pPr>
    </w:p>
    <w:p w:rsidR="003E1D72" w:rsidRPr="00FD1E53" w:rsidRDefault="003E1D72" w:rsidP="003E1D72">
      <w:pPr>
        <w:pStyle w:val="a3"/>
        <w:snapToGrid w:val="0"/>
        <w:rPr>
          <w:b/>
          <w:sz w:val="20"/>
          <w:szCs w:val="20"/>
        </w:rPr>
      </w:pPr>
    </w:p>
    <w:p w:rsidR="00875B1F" w:rsidRPr="00FD1E53" w:rsidRDefault="00875B1F"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1B1C07">
      <w:pPr>
        <w:ind w:firstLine="708"/>
        <w:jc w:val="right"/>
        <w:rPr>
          <w:b/>
          <w:sz w:val="20"/>
          <w:szCs w:val="20"/>
        </w:rPr>
      </w:pPr>
      <w:r w:rsidRPr="00FD1E53">
        <w:rPr>
          <w:b/>
          <w:sz w:val="20"/>
          <w:szCs w:val="20"/>
        </w:rPr>
        <w:t>Приложение №1</w:t>
      </w:r>
    </w:p>
    <w:p w:rsidR="001B1C07" w:rsidRPr="00FD1E53" w:rsidRDefault="001B1C07" w:rsidP="001B1C07">
      <w:pPr>
        <w:jc w:val="center"/>
        <w:rPr>
          <w:b/>
          <w:sz w:val="20"/>
          <w:szCs w:val="20"/>
        </w:rPr>
      </w:pPr>
      <w:r w:rsidRPr="00FD1E53">
        <w:rPr>
          <w:b/>
          <w:sz w:val="20"/>
          <w:szCs w:val="20"/>
        </w:rPr>
        <w:t>ОПИСАНИЕ И РАСПОЛОЖЕНИЕ КВАРТИРЫ В ДОМЕ</w:t>
      </w:r>
    </w:p>
    <w:p w:rsidR="001B1C07" w:rsidRPr="00FD1E53" w:rsidRDefault="001B1C07" w:rsidP="001B1C07">
      <w:pPr>
        <w:jc w:val="center"/>
        <w:rPr>
          <w:b/>
          <w:sz w:val="20"/>
          <w:szCs w:val="20"/>
        </w:rPr>
      </w:pPr>
      <w:r w:rsidRPr="00FD1E53">
        <w:rPr>
          <w:b/>
          <w:sz w:val="20"/>
          <w:szCs w:val="20"/>
        </w:rPr>
        <w:t xml:space="preserve">к Договору № </w:t>
      </w:r>
      <w:proofErr w:type="spellStart"/>
      <w:r w:rsidRPr="00FD1E53">
        <w:rPr>
          <w:b/>
          <w:sz w:val="20"/>
          <w:szCs w:val="20"/>
        </w:rPr>
        <w:t>_от</w:t>
      </w:r>
      <w:proofErr w:type="spellEnd"/>
      <w:r w:rsidRPr="00FD1E53">
        <w:rPr>
          <w:b/>
          <w:sz w:val="20"/>
          <w:szCs w:val="20"/>
        </w:rPr>
        <w:t xml:space="preserve"> «_» _________ 2017г.</w:t>
      </w:r>
    </w:p>
    <w:p w:rsidR="001B1C07" w:rsidRPr="00FD1E53" w:rsidRDefault="001B1C07" w:rsidP="001B1C07">
      <w:pPr>
        <w:jc w:val="center"/>
        <w:rPr>
          <w:b/>
          <w:sz w:val="20"/>
          <w:szCs w:val="20"/>
        </w:rPr>
      </w:pPr>
      <w:r w:rsidRPr="00FD1E53">
        <w:rPr>
          <w:b/>
          <w:sz w:val="20"/>
          <w:szCs w:val="20"/>
        </w:rPr>
        <w:t xml:space="preserve">об участии в долевом строительстве многоквартирного многоэтажного жилого дома </w:t>
      </w:r>
    </w:p>
    <w:p w:rsidR="001B1C07" w:rsidRPr="00FD1E53" w:rsidRDefault="001B1C07" w:rsidP="001B1C07">
      <w:pPr>
        <w:jc w:val="center"/>
        <w:rPr>
          <w:b/>
          <w:sz w:val="20"/>
          <w:szCs w:val="20"/>
        </w:rPr>
      </w:pPr>
      <w:r w:rsidRPr="00FD1E53">
        <w:rPr>
          <w:b/>
          <w:sz w:val="20"/>
          <w:szCs w:val="20"/>
        </w:rPr>
        <w:t>_______ этаж</w:t>
      </w:r>
    </w:p>
    <w:p w:rsidR="001B1C07" w:rsidRPr="00FD1E53" w:rsidRDefault="001B1C07" w:rsidP="001B1C07">
      <w:pPr>
        <w:jc w:val="both"/>
        <w:rPr>
          <w:sz w:val="20"/>
          <w:szCs w:val="20"/>
        </w:rPr>
      </w:pPr>
      <w:r w:rsidRPr="00FD1E53">
        <w:rPr>
          <w:sz w:val="20"/>
          <w:szCs w:val="20"/>
        </w:rPr>
        <w:t>г. Санкт-Петербург</w:t>
      </w:r>
      <w:r w:rsidRPr="00FD1E53">
        <w:rPr>
          <w:sz w:val="20"/>
          <w:szCs w:val="20"/>
        </w:rPr>
        <w:tab/>
      </w:r>
      <w:r w:rsidRPr="00FD1E53">
        <w:rPr>
          <w:sz w:val="20"/>
          <w:szCs w:val="20"/>
        </w:rPr>
        <w:tab/>
      </w:r>
      <w:r w:rsidRPr="00FD1E53">
        <w:rPr>
          <w:sz w:val="20"/>
          <w:szCs w:val="20"/>
        </w:rPr>
        <w:tab/>
      </w:r>
      <w:r w:rsidRPr="00FD1E53">
        <w:rPr>
          <w:sz w:val="20"/>
          <w:szCs w:val="20"/>
        </w:rPr>
        <w:tab/>
      </w:r>
      <w:r w:rsidRPr="00FD1E53">
        <w:rPr>
          <w:sz w:val="20"/>
          <w:szCs w:val="20"/>
        </w:rPr>
        <w:tab/>
      </w:r>
      <w:r w:rsidRPr="00FD1E53">
        <w:rPr>
          <w:sz w:val="20"/>
          <w:szCs w:val="20"/>
        </w:rPr>
        <w:tab/>
        <w:t>«________»___________ 2017г.</w:t>
      </w:r>
    </w:p>
    <w:p w:rsidR="001B1C07" w:rsidRPr="00FD1E53" w:rsidRDefault="001B1C07" w:rsidP="001B1C07">
      <w:pPr>
        <w:jc w:val="both"/>
        <w:rPr>
          <w:sz w:val="20"/>
          <w:szCs w:val="20"/>
        </w:rPr>
      </w:pPr>
    </w:p>
    <w:p w:rsidR="001B1C07" w:rsidRDefault="001B1C07" w:rsidP="001B1C07">
      <w:pPr>
        <w:jc w:val="both"/>
        <w:rPr>
          <w:rFonts w:eastAsia="Courier New"/>
          <w:color w:val="000000"/>
          <w:sz w:val="20"/>
          <w:szCs w:val="20"/>
          <w:lang w:bidi="ru-RU"/>
        </w:rPr>
      </w:pPr>
    </w:p>
    <w:p w:rsidR="00EC0DB2" w:rsidRDefault="00EC0DB2" w:rsidP="001B1C07">
      <w:pPr>
        <w:jc w:val="both"/>
        <w:rPr>
          <w:rFonts w:eastAsia="Courier New"/>
          <w:color w:val="000000"/>
          <w:sz w:val="20"/>
          <w:szCs w:val="20"/>
          <w:lang w:bidi="ru-RU"/>
        </w:rPr>
      </w:pPr>
    </w:p>
    <w:p w:rsidR="00EC0DB2" w:rsidRDefault="00EC0DB2" w:rsidP="001B1C07">
      <w:pPr>
        <w:jc w:val="both"/>
        <w:rPr>
          <w:rFonts w:eastAsia="Courier New"/>
          <w:color w:val="000000"/>
          <w:sz w:val="20"/>
          <w:szCs w:val="20"/>
          <w:lang w:bidi="ru-RU"/>
        </w:rPr>
      </w:pPr>
    </w:p>
    <w:p w:rsidR="00EC0DB2" w:rsidRDefault="00EC0DB2" w:rsidP="001B1C07">
      <w:pPr>
        <w:jc w:val="both"/>
        <w:rPr>
          <w:rFonts w:eastAsia="Courier New"/>
          <w:color w:val="000000"/>
          <w:sz w:val="20"/>
          <w:szCs w:val="20"/>
          <w:lang w:bidi="ru-RU"/>
        </w:rPr>
      </w:pPr>
    </w:p>
    <w:p w:rsidR="00EC0DB2" w:rsidRDefault="00EC0DB2" w:rsidP="001B1C07">
      <w:pPr>
        <w:jc w:val="both"/>
        <w:rPr>
          <w:rFonts w:eastAsia="Courier New"/>
          <w:color w:val="000000"/>
          <w:sz w:val="20"/>
          <w:szCs w:val="20"/>
          <w:lang w:bidi="ru-RU"/>
        </w:rPr>
      </w:pPr>
    </w:p>
    <w:p w:rsidR="00EC0DB2" w:rsidRDefault="00EC0DB2" w:rsidP="001B1C07">
      <w:pPr>
        <w:jc w:val="both"/>
        <w:rPr>
          <w:rFonts w:eastAsia="Courier New"/>
          <w:color w:val="000000"/>
          <w:sz w:val="20"/>
          <w:szCs w:val="20"/>
          <w:lang w:bidi="ru-RU"/>
        </w:rPr>
      </w:pPr>
    </w:p>
    <w:p w:rsidR="00EC0DB2" w:rsidRDefault="00EC0DB2" w:rsidP="001B1C07">
      <w:pPr>
        <w:jc w:val="both"/>
        <w:rPr>
          <w:rFonts w:eastAsia="Courier New"/>
          <w:color w:val="000000"/>
          <w:sz w:val="20"/>
          <w:szCs w:val="20"/>
          <w:lang w:bidi="ru-RU"/>
        </w:rPr>
      </w:pPr>
    </w:p>
    <w:p w:rsidR="00EC0DB2" w:rsidRDefault="00EC0DB2" w:rsidP="001B1C07">
      <w:pPr>
        <w:jc w:val="both"/>
        <w:rPr>
          <w:rFonts w:eastAsia="Courier New"/>
          <w:color w:val="000000"/>
          <w:sz w:val="20"/>
          <w:szCs w:val="20"/>
          <w:lang w:bidi="ru-RU"/>
        </w:rPr>
      </w:pPr>
    </w:p>
    <w:p w:rsidR="00EC0DB2" w:rsidRDefault="00EC0DB2" w:rsidP="001B1C07">
      <w:pPr>
        <w:jc w:val="both"/>
        <w:rPr>
          <w:rFonts w:eastAsia="Courier New"/>
          <w:color w:val="000000"/>
          <w:sz w:val="20"/>
          <w:szCs w:val="20"/>
          <w:lang w:bidi="ru-RU"/>
        </w:rPr>
      </w:pPr>
    </w:p>
    <w:p w:rsidR="00EC0DB2" w:rsidRDefault="00EC0DB2" w:rsidP="001B1C07">
      <w:pPr>
        <w:jc w:val="both"/>
        <w:rPr>
          <w:rFonts w:eastAsia="Courier New"/>
          <w:color w:val="000000"/>
          <w:sz w:val="20"/>
          <w:szCs w:val="20"/>
          <w:lang w:bidi="ru-RU"/>
        </w:rPr>
      </w:pPr>
    </w:p>
    <w:p w:rsidR="00EC0DB2" w:rsidRDefault="00EC0DB2" w:rsidP="001B1C07">
      <w:pPr>
        <w:jc w:val="both"/>
        <w:rPr>
          <w:rFonts w:eastAsia="Courier New"/>
          <w:color w:val="000000"/>
          <w:sz w:val="20"/>
          <w:szCs w:val="20"/>
          <w:lang w:bidi="ru-RU"/>
        </w:rPr>
      </w:pPr>
    </w:p>
    <w:p w:rsidR="00EC0DB2" w:rsidRDefault="00EC0DB2" w:rsidP="001B1C07">
      <w:pPr>
        <w:jc w:val="both"/>
        <w:rPr>
          <w:rFonts w:eastAsia="Courier New"/>
          <w:color w:val="000000"/>
          <w:sz w:val="20"/>
          <w:szCs w:val="20"/>
          <w:lang w:bidi="ru-RU"/>
        </w:rPr>
      </w:pPr>
    </w:p>
    <w:p w:rsidR="00EC0DB2" w:rsidRDefault="00EC0DB2" w:rsidP="001B1C07">
      <w:pPr>
        <w:jc w:val="both"/>
        <w:rPr>
          <w:rFonts w:eastAsia="Courier New"/>
          <w:color w:val="000000"/>
          <w:sz w:val="20"/>
          <w:szCs w:val="20"/>
          <w:lang w:bidi="ru-RU"/>
        </w:rPr>
      </w:pPr>
    </w:p>
    <w:p w:rsidR="00EC0DB2" w:rsidRDefault="00EC0DB2" w:rsidP="001B1C07">
      <w:pPr>
        <w:jc w:val="both"/>
        <w:rPr>
          <w:rFonts w:eastAsia="Courier New"/>
          <w:color w:val="000000"/>
          <w:sz w:val="20"/>
          <w:szCs w:val="20"/>
          <w:lang w:bidi="ru-RU"/>
        </w:rPr>
      </w:pPr>
    </w:p>
    <w:p w:rsidR="00EC0DB2" w:rsidRPr="00FD1E53" w:rsidRDefault="00EC0DB2" w:rsidP="001B1C07">
      <w:pPr>
        <w:jc w:val="both"/>
        <w:rPr>
          <w:rFonts w:eastAsia="Courier New"/>
          <w:color w:val="000000"/>
          <w:sz w:val="20"/>
          <w:szCs w:val="20"/>
          <w:lang w:bidi="ru-RU"/>
        </w:rPr>
      </w:pPr>
    </w:p>
    <w:p w:rsidR="001B1C07" w:rsidRPr="00FD1E53" w:rsidRDefault="001B1C07" w:rsidP="001B1C07">
      <w:pPr>
        <w:jc w:val="center"/>
        <w:rPr>
          <w:b/>
          <w:sz w:val="20"/>
          <w:szCs w:val="20"/>
        </w:rPr>
      </w:pPr>
      <w:r w:rsidRPr="00FD1E53">
        <w:rPr>
          <w:b/>
          <w:sz w:val="20"/>
          <w:szCs w:val="20"/>
        </w:rPr>
        <w:t>ПОДПИСИ СТОРОН:</w:t>
      </w:r>
    </w:p>
    <w:p w:rsidR="001B1C07" w:rsidRDefault="001B1C07" w:rsidP="001B1C07">
      <w:pPr>
        <w:rPr>
          <w:b/>
          <w:sz w:val="20"/>
          <w:szCs w:val="20"/>
        </w:rPr>
      </w:pPr>
      <w:r w:rsidRPr="00FD1E53">
        <w:rPr>
          <w:b/>
          <w:sz w:val="20"/>
          <w:szCs w:val="20"/>
        </w:rPr>
        <w:t>Застройщик:</w:t>
      </w:r>
    </w:p>
    <w:p w:rsidR="00AA1F6B" w:rsidRPr="00FD1E53" w:rsidRDefault="00AA1F6B" w:rsidP="001B1C07">
      <w:pPr>
        <w:rPr>
          <w:rFonts w:eastAsia="Courier New"/>
          <w:b/>
          <w:color w:val="000000"/>
          <w:sz w:val="20"/>
          <w:szCs w:val="20"/>
          <w:lang w:bidi="ru-RU"/>
        </w:rPr>
      </w:pPr>
      <w:r>
        <w:rPr>
          <w:b/>
          <w:sz w:val="20"/>
          <w:szCs w:val="20"/>
        </w:rPr>
        <w:t>Генеральный директор</w:t>
      </w:r>
    </w:p>
    <w:p w:rsidR="001B1C07" w:rsidRPr="00FD1E53" w:rsidRDefault="001B1C07" w:rsidP="001B1C07">
      <w:pPr>
        <w:jc w:val="both"/>
        <w:rPr>
          <w:b/>
          <w:sz w:val="20"/>
          <w:szCs w:val="20"/>
        </w:rPr>
      </w:pPr>
      <w:r w:rsidRPr="00FD1E53">
        <w:rPr>
          <w:b/>
          <w:sz w:val="20"/>
          <w:szCs w:val="20"/>
        </w:rPr>
        <w:t xml:space="preserve">                          </w:t>
      </w:r>
      <w:r w:rsidR="00AA1F6B">
        <w:rPr>
          <w:b/>
          <w:sz w:val="20"/>
          <w:szCs w:val="20"/>
        </w:rPr>
        <w:t xml:space="preserve">                 </w:t>
      </w:r>
      <w:r w:rsidRPr="00FD1E53">
        <w:rPr>
          <w:b/>
          <w:sz w:val="20"/>
          <w:szCs w:val="20"/>
        </w:rPr>
        <w:t xml:space="preserve">   ____________________ </w:t>
      </w:r>
      <w:r w:rsidR="00AA1F6B">
        <w:rPr>
          <w:b/>
          <w:sz w:val="20"/>
          <w:szCs w:val="20"/>
        </w:rPr>
        <w:t xml:space="preserve">К.Е. </w:t>
      </w:r>
      <w:proofErr w:type="spellStart"/>
      <w:r w:rsidR="00AA1F6B">
        <w:rPr>
          <w:b/>
          <w:sz w:val="20"/>
          <w:szCs w:val="20"/>
        </w:rPr>
        <w:t>Пославский</w:t>
      </w:r>
      <w:proofErr w:type="spellEnd"/>
    </w:p>
    <w:p w:rsidR="001B1C07" w:rsidRPr="00FD1E53" w:rsidRDefault="001B1C07" w:rsidP="001B1C07">
      <w:pPr>
        <w:jc w:val="both"/>
        <w:rPr>
          <w:b/>
          <w:sz w:val="20"/>
          <w:szCs w:val="20"/>
        </w:rPr>
      </w:pPr>
    </w:p>
    <w:p w:rsidR="001B1C07" w:rsidRPr="00FD1E53" w:rsidRDefault="001B1C07" w:rsidP="001B1C07">
      <w:pPr>
        <w:jc w:val="both"/>
        <w:rPr>
          <w:b/>
          <w:sz w:val="20"/>
          <w:szCs w:val="20"/>
        </w:rPr>
      </w:pPr>
    </w:p>
    <w:p w:rsidR="001B1C07" w:rsidRPr="00FD1E53" w:rsidRDefault="001B1C07" w:rsidP="001B1C07">
      <w:pPr>
        <w:jc w:val="both"/>
        <w:rPr>
          <w:b/>
          <w:sz w:val="20"/>
          <w:szCs w:val="20"/>
        </w:rPr>
      </w:pPr>
      <w:r w:rsidRPr="00FD1E53">
        <w:rPr>
          <w:b/>
          <w:sz w:val="20"/>
          <w:szCs w:val="20"/>
        </w:rPr>
        <w:t>Участник долевого строительства:</w:t>
      </w:r>
    </w:p>
    <w:p w:rsidR="001B1C07" w:rsidRPr="00FD1E53" w:rsidRDefault="001B1C07" w:rsidP="001B1C07">
      <w:pPr>
        <w:ind w:left="2832"/>
        <w:jc w:val="both"/>
        <w:rPr>
          <w:b/>
          <w:sz w:val="20"/>
          <w:szCs w:val="20"/>
        </w:rPr>
      </w:pPr>
      <w:r w:rsidRPr="00FD1E53">
        <w:rPr>
          <w:b/>
          <w:sz w:val="20"/>
          <w:szCs w:val="20"/>
        </w:rPr>
        <w:t xml:space="preserve">        _____________________/./</w:t>
      </w:r>
    </w:p>
    <w:p w:rsidR="0010507C" w:rsidRPr="00FD1E53" w:rsidRDefault="0010507C" w:rsidP="0010507C">
      <w:pPr>
        <w:pStyle w:val="a3"/>
        <w:rPr>
          <w:b/>
          <w:sz w:val="20"/>
          <w:szCs w:val="20"/>
        </w:rPr>
      </w:pPr>
    </w:p>
    <w:sectPr w:rsidR="0010507C" w:rsidRPr="00FD1E53" w:rsidSect="008362F6">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F6B" w:rsidRDefault="00AA1F6B" w:rsidP="001B1C07">
      <w:r>
        <w:separator/>
      </w:r>
    </w:p>
  </w:endnote>
  <w:endnote w:type="continuationSeparator" w:id="0">
    <w:p w:rsidR="00AA1F6B" w:rsidRDefault="00AA1F6B" w:rsidP="001B1C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3196"/>
      <w:docPartObj>
        <w:docPartGallery w:val="Page Numbers (Bottom of Page)"/>
        <w:docPartUnique/>
      </w:docPartObj>
    </w:sdtPr>
    <w:sdtContent>
      <w:p w:rsidR="00AA1F6B" w:rsidRDefault="001F2D41">
        <w:pPr>
          <w:pStyle w:val="a6"/>
          <w:jc w:val="right"/>
        </w:pPr>
        <w:fldSimple w:instr=" PAGE   \* MERGEFORMAT ">
          <w:r w:rsidR="00D424F0">
            <w:rPr>
              <w:noProof/>
            </w:rPr>
            <w:t>3</w:t>
          </w:r>
        </w:fldSimple>
      </w:p>
    </w:sdtContent>
  </w:sdt>
  <w:p w:rsidR="00AA1F6B" w:rsidRDefault="00AA1F6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F6B" w:rsidRDefault="00AA1F6B" w:rsidP="001B1C07">
      <w:r>
        <w:separator/>
      </w:r>
    </w:p>
  </w:footnote>
  <w:footnote w:type="continuationSeparator" w:id="0">
    <w:p w:rsidR="00AA1F6B" w:rsidRDefault="00AA1F6B" w:rsidP="001B1C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40F15"/>
    <w:multiLevelType w:val="multilevel"/>
    <w:tmpl w:val="7EEC9494"/>
    <w:lvl w:ilvl="0">
      <w:start w:val="3"/>
      <w:numFmt w:val="decimal"/>
      <w:lvlText w:val="%1."/>
      <w:lvlJc w:val="left"/>
      <w:pPr>
        <w:ind w:left="930" w:hanging="930"/>
      </w:pPr>
      <w:rPr>
        <w:rFonts w:hint="default"/>
      </w:rPr>
    </w:lvl>
    <w:lvl w:ilvl="1">
      <w:start w:val="2"/>
      <w:numFmt w:val="decimal"/>
      <w:lvlText w:val="%1.%2."/>
      <w:lvlJc w:val="left"/>
      <w:pPr>
        <w:ind w:left="1072" w:hanging="930"/>
      </w:pPr>
      <w:rPr>
        <w:rFonts w:hint="default"/>
      </w:rPr>
    </w:lvl>
    <w:lvl w:ilvl="2">
      <w:start w:val="1"/>
      <w:numFmt w:val="decimal"/>
      <w:lvlText w:val="%1.%2.%3."/>
      <w:lvlJc w:val="left"/>
      <w:pPr>
        <w:ind w:left="1214" w:hanging="930"/>
      </w:pPr>
      <w:rPr>
        <w:rFonts w:hint="default"/>
      </w:rPr>
    </w:lvl>
    <w:lvl w:ilvl="3">
      <w:start w:val="3"/>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
    <w:nsid w:val="215E39B3"/>
    <w:multiLevelType w:val="multilevel"/>
    <w:tmpl w:val="0F98BE3A"/>
    <w:lvl w:ilvl="0">
      <w:start w:val="12"/>
      <w:numFmt w:val="decimal"/>
      <w:lvlText w:val="%1."/>
      <w:lvlJc w:val="left"/>
      <w:pPr>
        <w:ind w:left="1287" w:hanging="360"/>
      </w:pPr>
    </w:lvl>
    <w:lvl w:ilvl="1">
      <w:start w:val="1"/>
      <w:numFmt w:val="decimal"/>
      <w:isLgl/>
      <w:lvlText w:val="%1.%2."/>
      <w:lvlJc w:val="left"/>
      <w:pPr>
        <w:ind w:left="3737" w:hanging="1185"/>
      </w:pPr>
    </w:lvl>
    <w:lvl w:ilvl="2">
      <w:start w:val="1"/>
      <w:numFmt w:val="decimal"/>
      <w:isLgl/>
      <w:lvlText w:val="%1.%2.%3."/>
      <w:lvlJc w:val="left"/>
      <w:pPr>
        <w:ind w:left="2112" w:hanging="1185"/>
      </w:pPr>
    </w:lvl>
    <w:lvl w:ilvl="3">
      <w:start w:val="1"/>
      <w:numFmt w:val="decimal"/>
      <w:isLgl/>
      <w:lvlText w:val="%1.%2.%3.%4."/>
      <w:lvlJc w:val="left"/>
      <w:pPr>
        <w:ind w:left="2112" w:hanging="1185"/>
      </w:pPr>
    </w:lvl>
    <w:lvl w:ilvl="4">
      <w:start w:val="1"/>
      <w:numFmt w:val="decimal"/>
      <w:isLgl/>
      <w:lvlText w:val="%1.%2.%3.%4.%5."/>
      <w:lvlJc w:val="left"/>
      <w:pPr>
        <w:ind w:left="2112" w:hanging="1185"/>
      </w:pPr>
    </w:lvl>
    <w:lvl w:ilvl="5">
      <w:start w:val="1"/>
      <w:numFmt w:val="decimal"/>
      <w:isLgl/>
      <w:lvlText w:val="%1.%2.%3.%4.%5.%6."/>
      <w:lvlJc w:val="left"/>
      <w:pPr>
        <w:ind w:left="2112" w:hanging="1185"/>
      </w:pPr>
    </w:lvl>
    <w:lvl w:ilvl="6">
      <w:start w:val="1"/>
      <w:numFmt w:val="decimal"/>
      <w:isLgl/>
      <w:lvlText w:val="%1.%2.%3.%4.%5.%6.%7."/>
      <w:lvlJc w:val="left"/>
      <w:pPr>
        <w:ind w:left="2112" w:hanging="1185"/>
      </w:pPr>
    </w:lvl>
    <w:lvl w:ilvl="7">
      <w:start w:val="1"/>
      <w:numFmt w:val="decimal"/>
      <w:isLgl/>
      <w:lvlText w:val="%1.%2.%3.%4.%5.%6.%7.%8."/>
      <w:lvlJc w:val="left"/>
      <w:pPr>
        <w:ind w:left="2367" w:hanging="1440"/>
      </w:pPr>
    </w:lvl>
    <w:lvl w:ilvl="8">
      <w:start w:val="1"/>
      <w:numFmt w:val="decimal"/>
      <w:isLgl/>
      <w:lvlText w:val="%1.%2.%3.%4.%5.%6.%7.%8.%9."/>
      <w:lvlJc w:val="left"/>
      <w:pPr>
        <w:ind w:left="2367" w:hanging="1440"/>
      </w:pPr>
    </w:lvl>
  </w:abstractNum>
  <w:abstractNum w:abstractNumId="2">
    <w:nsid w:val="25EB6495"/>
    <w:multiLevelType w:val="hybridMultilevel"/>
    <w:tmpl w:val="F4145982"/>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2A872CD4"/>
    <w:multiLevelType w:val="multilevel"/>
    <w:tmpl w:val="8146CC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4848258A"/>
    <w:multiLevelType w:val="hybridMultilevel"/>
    <w:tmpl w:val="B38A243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FCE241B"/>
    <w:multiLevelType w:val="singleLevel"/>
    <w:tmpl w:val="04190001"/>
    <w:lvl w:ilvl="0">
      <w:start w:val="1"/>
      <w:numFmt w:val="bullet"/>
      <w:lvlText w:val=""/>
      <w:lvlJc w:val="left"/>
      <w:pPr>
        <w:ind w:left="360" w:hanging="360"/>
      </w:pPr>
      <w:rPr>
        <w:rFonts w:ascii="Symbol" w:hAnsi="Symbol" w:hint="default"/>
      </w:rPr>
    </w:lvl>
  </w:abstractNum>
  <w:abstractNum w:abstractNumId="6">
    <w:nsid w:val="65E54EF8"/>
    <w:multiLevelType w:val="hybridMultilevel"/>
    <w:tmpl w:val="8DEC065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67A43914"/>
    <w:multiLevelType w:val="hybridMultilevel"/>
    <w:tmpl w:val="EFE6F748"/>
    <w:lvl w:ilvl="0" w:tplc="0419000F">
      <w:start w:val="1"/>
      <w:numFmt w:val="decimal"/>
      <w:lvlText w:val="%1."/>
      <w:lvlJc w:val="left"/>
      <w:pPr>
        <w:ind w:left="1650" w:hanging="360"/>
      </w:pPr>
    </w:lvl>
    <w:lvl w:ilvl="1" w:tplc="04190019">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8">
    <w:nsid w:val="6B196AC3"/>
    <w:multiLevelType w:val="hybridMultilevel"/>
    <w:tmpl w:val="4FF02048"/>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78757EA"/>
    <w:multiLevelType w:val="hybridMultilevel"/>
    <w:tmpl w:val="A0148A68"/>
    <w:lvl w:ilvl="0" w:tplc="A84E2A78">
      <w:start w:val="8"/>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4"/>
  </w:num>
  <w:num w:numId="5">
    <w:abstractNumId w:val="0"/>
  </w:num>
  <w:num w:numId="6">
    <w:abstractNumId w:val="6"/>
  </w:num>
  <w:num w:numId="7">
    <w:abstractNumId w:val="7"/>
  </w:num>
  <w:num w:numId="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E1477C"/>
    <w:rsid w:val="00062DF4"/>
    <w:rsid w:val="000E4613"/>
    <w:rsid w:val="000E55C8"/>
    <w:rsid w:val="000F179D"/>
    <w:rsid w:val="000F2961"/>
    <w:rsid w:val="0010143D"/>
    <w:rsid w:val="0010507C"/>
    <w:rsid w:val="0014785A"/>
    <w:rsid w:val="00147EAB"/>
    <w:rsid w:val="00161DA3"/>
    <w:rsid w:val="001A68C9"/>
    <w:rsid w:val="001B1C07"/>
    <w:rsid w:val="001F2D41"/>
    <w:rsid w:val="0027694E"/>
    <w:rsid w:val="002C1B1E"/>
    <w:rsid w:val="002D136B"/>
    <w:rsid w:val="002D50CC"/>
    <w:rsid w:val="002E6605"/>
    <w:rsid w:val="003274CC"/>
    <w:rsid w:val="00334D13"/>
    <w:rsid w:val="003574AD"/>
    <w:rsid w:val="00357ED7"/>
    <w:rsid w:val="00363157"/>
    <w:rsid w:val="00376411"/>
    <w:rsid w:val="00382660"/>
    <w:rsid w:val="003D7A7E"/>
    <w:rsid w:val="003E1D72"/>
    <w:rsid w:val="004112CF"/>
    <w:rsid w:val="00412BAE"/>
    <w:rsid w:val="00415972"/>
    <w:rsid w:val="00431808"/>
    <w:rsid w:val="004768FB"/>
    <w:rsid w:val="0048443A"/>
    <w:rsid w:val="004D6CFC"/>
    <w:rsid w:val="004E2568"/>
    <w:rsid w:val="005174C2"/>
    <w:rsid w:val="00574AC5"/>
    <w:rsid w:val="0062381B"/>
    <w:rsid w:val="00681FA1"/>
    <w:rsid w:val="006830BE"/>
    <w:rsid w:val="007159F0"/>
    <w:rsid w:val="00717024"/>
    <w:rsid w:val="00717D3E"/>
    <w:rsid w:val="00736D0E"/>
    <w:rsid w:val="00775FA5"/>
    <w:rsid w:val="0078174D"/>
    <w:rsid w:val="007946DD"/>
    <w:rsid w:val="007A33AC"/>
    <w:rsid w:val="007A484A"/>
    <w:rsid w:val="007E2AC4"/>
    <w:rsid w:val="00812FA6"/>
    <w:rsid w:val="008362F6"/>
    <w:rsid w:val="0084409E"/>
    <w:rsid w:val="00875B1F"/>
    <w:rsid w:val="008D447D"/>
    <w:rsid w:val="00921DE8"/>
    <w:rsid w:val="009457D5"/>
    <w:rsid w:val="009508F0"/>
    <w:rsid w:val="00973287"/>
    <w:rsid w:val="009742B0"/>
    <w:rsid w:val="0097514B"/>
    <w:rsid w:val="00A00D65"/>
    <w:rsid w:val="00A06803"/>
    <w:rsid w:val="00A53041"/>
    <w:rsid w:val="00AA1F6B"/>
    <w:rsid w:val="00AD30EA"/>
    <w:rsid w:val="00AE52E8"/>
    <w:rsid w:val="00B139DC"/>
    <w:rsid w:val="00B611C9"/>
    <w:rsid w:val="00BF62DE"/>
    <w:rsid w:val="00C23E95"/>
    <w:rsid w:val="00C250D3"/>
    <w:rsid w:val="00C46ED1"/>
    <w:rsid w:val="00CC6844"/>
    <w:rsid w:val="00D40425"/>
    <w:rsid w:val="00D424F0"/>
    <w:rsid w:val="00E1477C"/>
    <w:rsid w:val="00E42288"/>
    <w:rsid w:val="00E565AE"/>
    <w:rsid w:val="00EC0DB2"/>
    <w:rsid w:val="00ED6B5D"/>
    <w:rsid w:val="00FA4B2A"/>
    <w:rsid w:val="00FC0ACA"/>
    <w:rsid w:val="00FD1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FA1"/>
    <w:pPr>
      <w:ind w:left="720"/>
      <w:contextualSpacing/>
    </w:pPr>
  </w:style>
  <w:style w:type="paragraph" w:customStyle="1" w:styleId="ConsNonformat">
    <w:name w:val="ConsNonformat"/>
    <w:rsid w:val="0010507C"/>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ConsPlusNormal">
    <w:name w:val="ConsPlusNormal"/>
    <w:rsid w:val="00A53041"/>
    <w:pPr>
      <w:autoSpaceDE w:val="0"/>
      <w:autoSpaceDN w:val="0"/>
      <w:adjustRightInd w:val="0"/>
      <w:spacing w:after="0" w:line="240" w:lineRule="auto"/>
    </w:pPr>
    <w:rPr>
      <w:rFonts w:ascii="Arial" w:eastAsia="Calibri" w:hAnsi="Arial" w:cs="Arial"/>
      <w:sz w:val="20"/>
      <w:szCs w:val="20"/>
      <w:lang w:eastAsia="ru-RU"/>
    </w:rPr>
  </w:style>
  <w:style w:type="paragraph" w:styleId="a4">
    <w:name w:val="header"/>
    <w:basedOn w:val="a"/>
    <w:link w:val="a5"/>
    <w:uiPriority w:val="99"/>
    <w:semiHidden/>
    <w:unhideWhenUsed/>
    <w:rsid w:val="001B1C07"/>
    <w:pPr>
      <w:tabs>
        <w:tab w:val="center" w:pos="4677"/>
        <w:tab w:val="right" w:pos="9355"/>
      </w:tabs>
    </w:pPr>
  </w:style>
  <w:style w:type="character" w:customStyle="1" w:styleId="a5">
    <w:name w:val="Верхний колонтитул Знак"/>
    <w:basedOn w:val="a0"/>
    <w:link w:val="a4"/>
    <w:uiPriority w:val="99"/>
    <w:semiHidden/>
    <w:rsid w:val="001B1C0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B1C07"/>
    <w:pPr>
      <w:tabs>
        <w:tab w:val="center" w:pos="4677"/>
        <w:tab w:val="right" w:pos="9355"/>
      </w:tabs>
    </w:pPr>
  </w:style>
  <w:style w:type="character" w:customStyle="1" w:styleId="a7">
    <w:name w:val="Нижний колонтитул Знак"/>
    <w:basedOn w:val="a0"/>
    <w:link w:val="a6"/>
    <w:uiPriority w:val="99"/>
    <w:rsid w:val="001B1C07"/>
    <w:rPr>
      <w:rFonts w:ascii="Times New Roman" w:eastAsia="Times New Roman" w:hAnsi="Times New Roman" w:cs="Times New Roman"/>
      <w:sz w:val="24"/>
      <w:szCs w:val="24"/>
      <w:lang w:eastAsia="ru-RU"/>
    </w:rPr>
  </w:style>
  <w:style w:type="character" w:styleId="a8">
    <w:name w:val="Hyperlink"/>
    <w:basedOn w:val="a0"/>
    <w:uiPriority w:val="99"/>
    <w:unhideWhenUsed/>
    <w:rsid w:val="002E6605"/>
    <w:rPr>
      <w:color w:val="0000FF" w:themeColor="hyperlink"/>
      <w:u w:val="single"/>
    </w:rPr>
  </w:style>
  <w:style w:type="paragraph" w:styleId="a9">
    <w:name w:val="Normal (Web)"/>
    <w:basedOn w:val="a"/>
    <w:uiPriority w:val="99"/>
    <w:unhideWhenUsed/>
    <w:rsid w:val="00CC684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604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3;&#1086;&#1076;&#1077;&#1081;&#1085;&#1086;&#1087;&#1086;&#1083;&#1100;&#1089;&#1082;&#1080;&#1081;.&#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F0E3E-EEAC-49BA-B850-46E564852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12</Pages>
  <Words>7344</Words>
  <Characters>41861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Ilyinova_o</dc:creator>
  <cp:lastModifiedBy>Ilyinova_o</cp:lastModifiedBy>
  <cp:revision>27</cp:revision>
  <cp:lastPrinted>2017-05-03T11:47:00Z</cp:lastPrinted>
  <dcterms:created xsi:type="dcterms:W3CDTF">2017-03-15T07:09:00Z</dcterms:created>
  <dcterms:modified xsi:type="dcterms:W3CDTF">2017-06-26T12:05:00Z</dcterms:modified>
</cp:coreProperties>
</file>