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D" w:rsidRDefault="001B333D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</w:p>
    <w:p w:rsidR="001B333D" w:rsidRDefault="001B333D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75757"/>
          <w:sz w:val="17"/>
          <w:szCs w:val="17"/>
          <w:lang w:eastAsia="ru-RU"/>
        </w:rPr>
        <w:drawing>
          <wp:inline distT="0" distB="0" distL="0" distR="0">
            <wp:extent cx="1123950" cy="1075895"/>
            <wp:effectExtent l="0" t="0" r="0" b="0"/>
            <wp:docPr id="1" name="Рисунок 1" descr="C:\Users\o.fedulova\Desktop\Оксана\ДИНАМО\Лого BH\Утверждено\лого B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fedulova\Desktop\Оксана\ДИНАМО\Лого BH\Утверждено\лого B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1" cy="10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27" w:rsidRPr="003022D0" w:rsidRDefault="00462C27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ПРОЕКТНАЯ ДЕКЛАРАЦИЯ</w:t>
      </w: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br/>
      </w:r>
      <w:r w:rsidR="0011720E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реконструкция здания под жилые и нежилые цели (жилой дом со встроенной автостоянкой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) по адресу: 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>Санкт-Петербург, Петроградский район, проспект Динамо, дом 6а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литера А</w:t>
      </w:r>
    </w:p>
    <w:p w:rsidR="00462C27" w:rsidRPr="003022D0" w:rsidRDefault="00AC08B5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«08» февраля 2013</w:t>
      </w:r>
      <w:r w:rsidR="00462C27"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года</w:t>
      </w:r>
    </w:p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I. Информация о застройщике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3658"/>
        <w:gridCol w:w="5552"/>
      </w:tblGrid>
      <w:tr w:rsidR="00462C27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Фирменное наименование, место нахождения, режим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3F4943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ООО «ТЕТРА-ИНВЕСТ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», </w:t>
            </w:r>
          </w:p>
          <w:p w:rsidR="00462C27" w:rsidRPr="003022D0" w:rsidRDefault="00157D89" w:rsidP="00C74668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Адрес места нахождения: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br/>
              <w:t>199406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Россия, 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Санкт-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Петербург, Малый проспект В.О., дом 65, лит Б, помещение 14-Н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br/>
            </w:r>
            <w:r w:rsidR="00C7466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Прием клиентов по адресу:</w:t>
            </w:r>
            <w:r w:rsidR="00C7466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br/>
            </w:r>
            <w:r w:rsidR="00C74668" w:rsidRPr="00C7466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195220, Санкт-Петербург, Гражданский </w:t>
            </w:r>
            <w:proofErr w:type="spellStart"/>
            <w:r w:rsidR="00C74668" w:rsidRPr="00C7466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пр.д</w:t>
            </w:r>
            <w:proofErr w:type="spellEnd"/>
            <w:r w:rsidR="00C74668" w:rsidRPr="00C7466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 41, корп.2</w:t>
            </w:r>
            <w:r w:rsidR="00C7466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; т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ел./факс: (812) </w:t>
            </w:r>
            <w:r w:rsidR="00C7466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456-63-00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br/>
              <w:t>Режим работы: с 9.30 до 18.00.</w:t>
            </w:r>
          </w:p>
        </w:tc>
      </w:tr>
      <w:tr w:rsidR="00462C27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Документы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523F1F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Свидетельство о государственной регистрации регистрационной палатой Санкт-Петербурга Общества с ограниченной ответственностью «ТЕТРА-ИНВЕСТ» №</w:t>
            </w:r>
            <w:r w:rsidR="00761EF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189017 от 27 июня 2002 года</w:t>
            </w:r>
            <w:r w:rsidR="00157D8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</w:t>
            </w:r>
          </w:p>
          <w:p w:rsidR="00462C27" w:rsidRPr="003022D0" w:rsidRDefault="00462C27" w:rsidP="00AB4A8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Свидетель</w:t>
            </w:r>
            <w:r w:rsidR="0074307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ство МНС РФ серии 78 № 004347790 о внесении 06.12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.2002</w:t>
            </w:r>
            <w:r w:rsidR="0074307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года Регистрационной палатой Администрации Санкт-Петербурга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Министерства Российской Федераци</w:t>
            </w:r>
            <w:r w:rsidR="0074307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и по налогам и сборам  записи об Обществе с ограниченной ответственностью  «ТЕТРА-ИНВЕСТ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» в ЕГРЮЛ за основным государственным регистр</w:t>
            </w:r>
            <w:r w:rsidR="0074307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ационным номером (ОГРН) 1027810303531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</w:t>
            </w:r>
          </w:p>
        </w:tc>
      </w:tr>
      <w:tr w:rsidR="00462C27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Учредители (участники) с указанием процента голосов, которым обладает учредитель в органе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Единственным </w:t>
            </w:r>
            <w:r w:rsidR="00AB4A86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учредителем является </w:t>
            </w:r>
          </w:p>
          <w:p w:rsidR="00C92595" w:rsidRPr="003022D0" w:rsidRDefault="00C92595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Л.Л. ЭДВАЙС ЭНД СОЛЮШНС ЛИМИТЕД</w:t>
            </w:r>
          </w:p>
        </w:tc>
      </w:tr>
      <w:tr w:rsidR="00462C27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лет, сроки ввода их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Нет.</w:t>
            </w:r>
          </w:p>
        </w:tc>
      </w:tr>
      <w:tr w:rsidR="00462C27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виде лицензируемой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3F4943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Застройщик ООО «ТЕТРА-ИНВЕСТ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» - вид деятельности не лицензируется. </w:t>
            </w:r>
          </w:p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Функции Заказчика переданы </w:t>
            </w:r>
            <w:r w:rsidR="00C92595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ООО «Управляющая компания «Форт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» по Договору №</w:t>
            </w:r>
            <w:r w:rsidR="00E53D57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03-СЗФ/ДИН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от </w:t>
            </w:r>
            <w:r w:rsidR="00E53D57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01.03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.2012 г. СРО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на выполнение функций Заказчика №</w:t>
            </w:r>
            <w:r w:rsidR="00B23C3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9676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 от   </w:t>
            </w:r>
            <w:r w:rsidR="00B23C3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15 апреля 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2012</w:t>
            </w:r>
            <w:r w:rsidR="00B23C3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г. выдана, срок действия – без ограничения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. </w:t>
            </w:r>
          </w:p>
        </w:tc>
      </w:tr>
      <w:tr w:rsidR="00462C27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финансовом результате текущего года, размере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F80C9D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0</w:t>
            </w:r>
          </w:p>
          <w:p w:rsidR="00462C27" w:rsidRPr="003022D0" w:rsidRDefault="00F80C9D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579 066 500 рублей</w:t>
            </w:r>
          </w:p>
        </w:tc>
      </w:tr>
    </w:tbl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II Информация о проекте строительства.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3735"/>
        <w:gridCol w:w="5331"/>
      </w:tblGrid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Цель проекта строительства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3F4943" w:rsidP="003F4943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Реконструкция здания под жилые и нежилые цели (жилой дом со встроенной автостоянкой) по адресу: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br/>
              <w:t xml:space="preserve">Санкт-Петербург, Петроградский район, проспект Динамо, дом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lastRenderedPageBreak/>
              <w:t>6а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, литера А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Этапы и сроки его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CA24F0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Строительство: начало - 4</w:t>
            </w:r>
            <w:r w:rsidR="003F494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квартал 2012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г.,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окончание - 4 квартал 2013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г. 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6D139B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Пол</w:t>
            </w:r>
            <w:r w:rsidR="006D1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ожительное заключение не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государственной экспертизы</w:t>
            </w:r>
            <w:r w:rsidR="006D1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br/>
              <w:t>ООО «Негосударственная экспертиза проектов строительства» Санкт-Петербурга № 2-1-1-0056-13 от 08.02.2013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CA24F0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Разрешение н</w:t>
            </w:r>
            <w:r w:rsidR="00450FAF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 строительство №</w:t>
            </w:r>
            <w:r w:rsidR="00CA24F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78-13009321-2009 </w:t>
            </w:r>
            <w:r w:rsidR="00450FAF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от </w:t>
            </w:r>
            <w:r w:rsidR="00CA24F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25.05.2012 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г. выдано Службой государственного строительного надзора и экспертизы Санкт-Петербурга. 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Постановление Прав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ительства Санкт-Петербурга № 930 от 25</w:t>
            </w:r>
            <w:r w:rsidR="00B62C0E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.07.2006 г.</w:t>
            </w:r>
          </w:p>
          <w:p w:rsidR="00B62C0E" w:rsidRPr="003022D0" w:rsidRDefault="00B62C0E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Постановление правительства Санкт-Петербурга №288 от 03.04.2012г. </w:t>
            </w:r>
          </w:p>
          <w:p w:rsidR="00B62C0E" w:rsidRDefault="00B62C0E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Инвестиционный договор с Комитетом по управлению городским имуществом Санкт-Петербурга №15-И000833 от 20 марта 2007г.</w:t>
            </w:r>
          </w:p>
          <w:p w:rsidR="00B62C0E" w:rsidRDefault="00B62C0E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Дополнительное соглашение №1 к Инвестиционному договору №15-И000833 от 20 марта 2007г. от 29 марта 2010г.</w:t>
            </w:r>
          </w:p>
          <w:p w:rsidR="00B62C0E" w:rsidRDefault="00B62C0E" w:rsidP="00B62C0E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Дополнительное соглашение №2 к Инвестиционному договору №15-И000833 от 20 марта 2007г. от 01 июня 2012г.</w:t>
            </w:r>
          </w:p>
          <w:p w:rsidR="00B62C0E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Договор с Комитетом по управлению городским 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имуществом Санкт-Петербурга № 15/ЗК-000834 от 31 августа 2006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г. аренды земельного участка 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Зона 4, кадастровый номер №78:3222:3 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по адресу: г.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Санкт-Петербург, проспект Динамо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д. </w:t>
            </w:r>
            <w:r w:rsidR="00EA041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6а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лит. А. </w:t>
            </w:r>
          </w:p>
          <w:p w:rsidR="00462C27" w:rsidRPr="003022D0" w:rsidRDefault="000752A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Дополнительное соглашение №1 к договору аренды земельного участка №16/ЗК-000834 от 31 августа 2006г.</w:t>
            </w:r>
            <w:r w:rsidR="00B62C0E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от 29 марта 2010г.</w:t>
            </w:r>
          </w:p>
          <w:p w:rsidR="00B62C0E" w:rsidRPr="003022D0" w:rsidRDefault="00B62C0E" w:rsidP="00B62C0E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Дополнительное соглашение №2 к договору аренды земельного участка №16/ЗК-000834 от 31 августа 2006г. от 01 июня 2012г.</w:t>
            </w:r>
          </w:p>
          <w:p w:rsidR="00462C27" w:rsidRPr="003022D0" w:rsidRDefault="000752A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Площадь земельного участка 2010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кв.м</w:t>
            </w:r>
            <w:proofErr w:type="spellEnd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., кадастровый номер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№78:3222:3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. Границы участка обозначены на кадастровом плане земельного участка, утвержденном </w:t>
            </w:r>
            <w:proofErr w:type="spellStart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КЗРиЗ</w:t>
            </w:r>
            <w:proofErr w:type="spellEnd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СПб и являющимся приложением к договору аренды земельного участка №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15/ЗК-000834 от 31 августа 2006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г. 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</w:p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Участок </w:t>
            </w:r>
            <w:r w:rsidR="001D22B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с реконструируемым зданием общежития под жилой дом расположен между пр. </w:t>
            </w:r>
            <w:proofErr w:type="gramStart"/>
            <w:r w:rsidR="001D22B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Динамо и наб. р. Малая </w:t>
            </w:r>
            <w:proofErr w:type="spellStart"/>
            <w:r w:rsidR="001D22B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Невка</w:t>
            </w:r>
            <w:proofErr w:type="spellEnd"/>
            <w:r w:rsidR="001D22B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с севера граничит с участком со вновь возведенным </w:t>
            </w:r>
            <w:r w:rsidR="00572AE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жилым домом (пр.</w:t>
            </w:r>
            <w:proofErr w:type="gramEnd"/>
            <w:r w:rsidR="00572AE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Динамо 4). С юга граничит с зоной охраны инженерных сетей и существующей детской площадкой.</w:t>
            </w:r>
          </w:p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Проектом предусмотрено благоустройство и озеленение участка.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Жил</w:t>
            </w:r>
            <w:r w:rsidR="00A14E2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ой </w:t>
            </w:r>
            <w:r w:rsidR="00C36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дом отдельно стоящее здание, расположенное в габаритах ранее демонтированной надземной части шестиэтажного здания1915 года постройки. Жилой дом </w:t>
            </w:r>
            <w:proofErr w:type="gramStart"/>
            <w:r w:rsidR="0054285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представляет из себя</w:t>
            </w:r>
            <w:proofErr w:type="gramEnd"/>
            <w:r w:rsidR="0054285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новое восьмиэтажное</w:t>
            </w:r>
            <w:r w:rsidR="00C36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здание со встроенной </w:t>
            </w:r>
            <w:r w:rsidR="0054285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двухуровневой </w:t>
            </w:r>
            <w:r w:rsidR="00C36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подземной</w:t>
            </w:r>
            <w:r w:rsidR="0054285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автостоянкой</w:t>
            </w:r>
            <w:r w:rsidR="00C36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 Здание со</w:t>
            </w:r>
            <w:r w:rsidR="0054285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стоит из одной секции, имеющей 8 надземных этажей, 2 подземных</w:t>
            </w:r>
            <w:r w:rsidR="00C36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этаж</w:t>
            </w:r>
            <w:r w:rsidR="0054285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а.</w:t>
            </w:r>
            <w:r w:rsidR="00C36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Главный вход в здан</w:t>
            </w:r>
            <w:r w:rsidR="0054285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ие предусмотрен со стороны западного фасада</w:t>
            </w:r>
            <w:r w:rsidR="00C36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</w:t>
            </w:r>
          </w:p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lastRenderedPageBreak/>
              <w:t>частей в соответствии с проектной документацией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lastRenderedPageBreak/>
              <w:t xml:space="preserve">Жилой дом представлен следующими технико-экономическими показателями: </w:t>
            </w:r>
          </w:p>
          <w:p w:rsidR="00462C27" w:rsidRPr="003022D0" w:rsidRDefault="00F80C9D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Площадь застройки – 1 231,67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</w:t>
            </w:r>
            <w:proofErr w:type="gramStart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общая площадь здания –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lastRenderedPageBreak/>
              <w:t>11 279,02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кв.м</w:t>
            </w:r>
            <w:proofErr w:type="spellEnd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общеприведе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нная</w:t>
            </w:r>
            <w:proofErr w:type="spellEnd"/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площадь квартир – 6396</w:t>
            </w:r>
            <w:r w:rsidR="00F03507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</w:t>
            </w:r>
            <w:r w:rsidR="00F03507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9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кв.м</w:t>
            </w:r>
            <w:proofErr w:type="spellEnd"/>
            <w:r w:rsidR="0069625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</w:t>
            </w:r>
            <w:r w:rsidR="00696251" w:rsidRPr="0069625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Общая площа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дь подземной автостоянки  - 1979</w:t>
            </w:r>
            <w:r w:rsidR="00696251" w:rsidRPr="0069625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9</w:t>
            </w:r>
            <w:r w:rsidR="00696251" w:rsidRPr="0069625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8 </w:t>
            </w:r>
            <w:proofErr w:type="spellStart"/>
            <w:r w:rsidR="00696251" w:rsidRPr="0069625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кв.м</w:t>
            </w:r>
            <w:proofErr w:type="spellEnd"/>
            <w:r w:rsidR="00696251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</w:t>
            </w:r>
            <w:r w:rsidR="006D1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этажность – 8 этажей</w:t>
            </w:r>
            <w:r w:rsidR="00103BA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. </w:t>
            </w:r>
            <w:r w:rsidR="006D1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br/>
              <w:t>Количество квартир – 35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шт., из них:</w:t>
            </w:r>
          </w:p>
          <w:p w:rsidR="00462C27" w:rsidRPr="003022D0" w:rsidRDefault="00103BA8" w:rsidP="000A19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двухкомнатных кв. – 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D13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7</w:t>
            </w:r>
            <w:r w:rsidR="00F03507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шт. </w:t>
            </w:r>
          </w:p>
          <w:p w:rsidR="00462C27" w:rsidRDefault="006D139B" w:rsidP="000A19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трехкомнатных кв. – 14</w:t>
            </w:r>
            <w:r w:rsidR="00F03507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шт.</w:t>
            </w:r>
          </w:p>
          <w:p w:rsidR="00F03507" w:rsidRDefault="006D139B" w:rsidP="00F035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четырехкомнатных кв. – 14</w:t>
            </w:r>
            <w:r w:rsidR="00F03507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F0350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шт.</w:t>
            </w:r>
          </w:p>
          <w:p w:rsidR="00F03507" w:rsidRPr="003022D0" w:rsidRDefault="00F03507" w:rsidP="000A19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Функциональное назначение нежилых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F80C9D" w:rsidP="00F80C9D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Два </w:t>
            </w:r>
            <w:proofErr w:type="gramStart"/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</w:t>
            </w:r>
            <w:r w:rsidR="006B28E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одземный</w:t>
            </w:r>
            <w:proofErr w:type="gramEnd"/>
            <w:r w:rsidR="006B28E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этаж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</w:t>
            </w:r>
            <w:r w:rsidR="006B28E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предназначен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ы</w:t>
            </w:r>
            <w:r w:rsidR="006B28E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для размещения встроенной подземной автостоянки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на 49 </w:t>
            </w:r>
            <w:proofErr w:type="spellStart"/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машино</w:t>
            </w:r>
            <w:proofErr w:type="spellEnd"/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-мест</w:t>
            </w:r>
            <w:r w:rsidR="006B28E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B905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На первом этаже входной вестиб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юль, </w:t>
            </w:r>
            <w:r w:rsidR="00B905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технические и подсобные помещения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Состав общего имущества определен проектом в виде внутренних инженерных коммуникаций, помещений общего пользования. 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Срок сд</w:t>
            </w:r>
            <w:r w:rsidR="006C5F1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ачи комплекса в эксплуатацию – 4 квартал 2013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г. </w:t>
            </w:r>
          </w:p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В приемке дома участвуют:</w:t>
            </w:r>
          </w:p>
          <w:p w:rsidR="00462C27" w:rsidRPr="003022D0" w:rsidRDefault="00F61116" w:rsidP="000A19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Застройщик: ООО «ТЕТРА-ИНВЕСТ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»; </w:t>
            </w:r>
          </w:p>
          <w:p w:rsidR="00462C27" w:rsidRPr="003022D0" w:rsidRDefault="00F61116" w:rsidP="000A19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Заказчик: ООО «</w:t>
            </w:r>
            <w:r w:rsidR="00B905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УК «Форт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»; </w:t>
            </w:r>
          </w:p>
          <w:p w:rsidR="00462C27" w:rsidRPr="003022D0" w:rsidRDefault="00462C27" w:rsidP="000A19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Генп</w:t>
            </w:r>
            <w:r w:rsidR="00F61116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одрядчик: ООО «</w:t>
            </w:r>
            <w:proofErr w:type="spellStart"/>
            <w:r w:rsidR="00B905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Лемминкяйнен</w:t>
            </w:r>
            <w:proofErr w:type="spellEnd"/>
            <w:r w:rsidR="00B9059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Строй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»; </w:t>
            </w:r>
          </w:p>
          <w:p w:rsidR="00462C27" w:rsidRPr="003022D0" w:rsidRDefault="00462C27" w:rsidP="000A19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Генеральный проектировщик: ОО</w:t>
            </w:r>
            <w:r w:rsidR="00F61116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«</w:t>
            </w:r>
            <w:proofErr w:type="spellStart"/>
            <w:r w:rsidR="008A6EEC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Лемминкяйнен</w:t>
            </w:r>
            <w:proofErr w:type="spellEnd"/>
            <w:r w:rsidR="008A6EEC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Строй</w:t>
            </w:r>
            <w:r w:rsidR="00F61116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»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; </w:t>
            </w:r>
          </w:p>
          <w:p w:rsidR="00462C27" w:rsidRPr="003022D0" w:rsidRDefault="00F61116" w:rsidP="000A19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Администрация Петраградского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района СПб.; </w:t>
            </w:r>
          </w:p>
          <w:p w:rsidR="00462C27" w:rsidRPr="003022D0" w:rsidRDefault="00462C27" w:rsidP="000A19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Служба государственного строительного надзора и экспертизы Санкт-Петербурга</w:t>
            </w:r>
            <w:proofErr w:type="gramStart"/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8A6EEC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;</w:t>
            </w:r>
            <w:proofErr w:type="gramEnd"/>
          </w:p>
          <w:p w:rsidR="00462C27" w:rsidRPr="003022D0" w:rsidRDefault="00462C27" w:rsidP="000A19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Управление Федеральной службы (</w:t>
            </w:r>
            <w:proofErr w:type="spellStart"/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Росприроднадзора</w:t>
            </w:r>
            <w:proofErr w:type="spellEnd"/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) по Санкт-Петербургу и Ленинградской области; </w:t>
            </w:r>
          </w:p>
          <w:p w:rsidR="00462C27" w:rsidRPr="003022D0" w:rsidRDefault="00462C27" w:rsidP="000A19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Субподрядные организации.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В рамках бизнес-плана предусмотрено финансирование, которое позволяет минимизировать финансовые риски, а квалификация застройщика и ген. подрядчика гарантирует качество строительства и ввод объекта в срок.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8A6EEC" w:rsidP="008A6EEC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1 008 312 315 </w:t>
            </w:r>
            <w:r w:rsidR="00462C27"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рублей.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Генп</w:t>
            </w:r>
            <w:r w:rsidR="008A6EEC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одрядчик: ООО «</w:t>
            </w:r>
            <w:proofErr w:type="spellStart"/>
            <w:r w:rsidR="008A6EEC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Лемминкяйнен</w:t>
            </w:r>
            <w:proofErr w:type="spellEnd"/>
            <w:r w:rsidR="008A6EEC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Строй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».</w:t>
            </w:r>
          </w:p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Способ обеспечения исполнения обязательств застройщика по договору: залог в порядке, предусмотренном статьями 13-15 Федерального закона РФ от 30.12.2004 г. № 214-ФЗ в редакции Федерального закона РФ от 18.07.2006 г. № 111-ФЗ.</w:t>
            </w:r>
          </w:p>
        </w:tc>
      </w:tr>
      <w:tr w:rsidR="00EA0411" w:rsidRPr="003022D0" w:rsidTr="000A19A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Иные 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Собственные и заемные денежные средства и средства по инвестиционным договорам с юридическими лицами.</w:t>
            </w:r>
          </w:p>
        </w:tc>
      </w:tr>
    </w:tbl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Оригиналы проектно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й д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екларации хранятся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по адресу: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191015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Росс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ия, Санкт-Петербург, ул. </w:t>
      </w:r>
      <w:proofErr w:type="spellStart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Кирочная</w:t>
      </w:r>
      <w:proofErr w:type="spellEnd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дом 64, пом.24Н, второй этаж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; Тел./факс: (812)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676-70-46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, 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режим работы: с 9.30 до 18.30</w:t>
      </w:r>
    </w:p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Согласовано:</w:t>
      </w:r>
    </w:p>
    <w:p w:rsidR="00571220" w:rsidRDefault="006C5F1A" w:rsidP="001B333D">
      <w:pPr>
        <w:spacing w:before="100" w:beforeAutospacing="1" w:after="75" w:line="240" w:lineRule="auto"/>
      </w:pP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Генеральный директор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 xml:space="preserve">ООО «ТЕТРА-ИНВЕСТ» </w:t>
      </w:r>
      <w:r w:rsidR="008D1A0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Н. 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В. Дариенко</w:t>
      </w:r>
      <w:bookmarkStart w:id="0" w:name="_GoBack"/>
      <w:bookmarkEnd w:id="0"/>
    </w:p>
    <w:sectPr w:rsidR="00571220" w:rsidSect="001B33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3BFF6879"/>
    <w:multiLevelType w:val="multilevel"/>
    <w:tmpl w:val="85522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42B61"/>
    <w:multiLevelType w:val="multilevel"/>
    <w:tmpl w:val="BF8A86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27"/>
    <w:rsid w:val="000752A7"/>
    <w:rsid w:val="00103BA8"/>
    <w:rsid w:val="0011720E"/>
    <w:rsid w:val="00157D89"/>
    <w:rsid w:val="001B333D"/>
    <w:rsid w:val="001D22B8"/>
    <w:rsid w:val="003F4943"/>
    <w:rsid w:val="004169AA"/>
    <w:rsid w:val="00450FAF"/>
    <w:rsid w:val="00462C27"/>
    <w:rsid w:val="00523F1F"/>
    <w:rsid w:val="00542850"/>
    <w:rsid w:val="00572AE3"/>
    <w:rsid w:val="00696251"/>
    <w:rsid w:val="006B28E0"/>
    <w:rsid w:val="006C5F1A"/>
    <w:rsid w:val="006D139B"/>
    <w:rsid w:val="00743073"/>
    <w:rsid w:val="00761EFB"/>
    <w:rsid w:val="00785716"/>
    <w:rsid w:val="008118EB"/>
    <w:rsid w:val="008A6EEC"/>
    <w:rsid w:val="008D1A00"/>
    <w:rsid w:val="00912E51"/>
    <w:rsid w:val="00A14E2A"/>
    <w:rsid w:val="00AB4A86"/>
    <w:rsid w:val="00AC08B5"/>
    <w:rsid w:val="00B23C33"/>
    <w:rsid w:val="00B52D83"/>
    <w:rsid w:val="00B62C0E"/>
    <w:rsid w:val="00B831A3"/>
    <w:rsid w:val="00B9059B"/>
    <w:rsid w:val="00C3639B"/>
    <w:rsid w:val="00C74668"/>
    <w:rsid w:val="00C92595"/>
    <w:rsid w:val="00CA24F0"/>
    <w:rsid w:val="00D870DB"/>
    <w:rsid w:val="00E53D57"/>
    <w:rsid w:val="00E62355"/>
    <w:rsid w:val="00EA0411"/>
    <w:rsid w:val="00F03507"/>
    <w:rsid w:val="00F260C7"/>
    <w:rsid w:val="00F35A85"/>
    <w:rsid w:val="00F61116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Алексей Анатольевич</dc:creator>
  <cp:lastModifiedBy>Нелина Кристина Юрьевна</cp:lastModifiedBy>
  <cp:revision>5</cp:revision>
  <cp:lastPrinted>2013-02-25T09:49:00Z</cp:lastPrinted>
  <dcterms:created xsi:type="dcterms:W3CDTF">2013-03-13T08:33:00Z</dcterms:created>
  <dcterms:modified xsi:type="dcterms:W3CDTF">2013-09-04T10:40:00Z</dcterms:modified>
</cp:coreProperties>
</file>